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1029" w:rsidRPr="00BA5AEC" w:rsidRDefault="00D63ED5" w:rsidP="001E1029">
      <w:pPr>
        <w:jc w:val="right"/>
        <w:rPr>
          <w:b/>
        </w:rPr>
      </w:pPr>
      <w:r w:rsidRPr="00D63ED5">
        <w:rPr>
          <w:b/>
        </w:rPr>
        <w:t xml:space="preserve"> </w:t>
      </w:r>
      <w:r w:rsidR="001E1029" w:rsidRPr="00BA5AEC">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1E1029" w:rsidRPr="00BA5AEC" w:rsidTr="00343C29">
        <w:trPr>
          <w:trHeight w:val="369"/>
        </w:trPr>
        <w:tc>
          <w:tcPr>
            <w:tcW w:w="5103" w:type="dxa"/>
          </w:tcPr>
          <w:p w:rsidR="001E1029" w:rsidRPr="00BA5AEC" w:rsidRDefault="001E1029" w:rsidP="00343C29">
            <w:pPr>
              <w:tabs>
                <w:tab w:val="left" w:pos="4606"/>
              </w:tabs>
              <w:ind w:right="353"/>
              <w:rPr>
                <w:rFonts w:cs="Arial"/>
                <w:szCs w:val="22"/>
              </w:rPr>
            </w:pPr>
          </w:p>
        </w:tc>
        <w:tc>
          <w:tcPr>
            <w:tcW w:w="5103" w:type="dxa"/>
          </w:tcPr>
          <w:p w:rsidR="001E1029" w:rsidRPr="00BA5AEC" w:rsidRDefault="001E1029" w:rsidP="00343C29">
            <w:pPr>
              <w:ind w:right="-72"/>
              <w:jc w:val="right"/>
              <w:rPr>
                <w:rFonts w:cs="Arial"/>
                <w:szCs w:val="22"/>
              </w:rPr>
            </w:pPr>
            <w:r w:rsidRPr="00BA5AEC">
              <w:rPr>
                <w:rFonts w:cs="Arial"/>
                <w:szCs w:val="22"/>
              </w:rPr>
              <w:t>УТВЕРЖДЕНО</w:t>
            </w:r>
          </w:p>
        </w:tc>
      </w:tr>
      <w:tr w:rsidR="001E1029" w:rsidRPr="00BA5AEC" w:rsidTr="00343C29">
        <w:trPr>
          <w:trHeight w:val="369"/>
        </w:trPr>
        <w:tc>
          <w:tcPr>
            <w:tcW w:w="5103" w:type="dxa"/>
          </w:tcPr>
          <w:p w:rsidR="001E1029" w:rsidRPr="00BA5AEC" w:rsidRDefault="001E1029" w:rsidP="00343C29">
            <w:pPr>
              <w:ind w:right="-72"/>
              <w:rPr>
                <w:rFonts w:cs="Arial"/>
                <w:szCs w:val="22"/>
              </w:rPr>
            </w:pPr>
          </w:p>
        </w:tc>
        <w:tc>
          <w:tcPr>
            <w:tcW w:w="5103" w:type="dxa"/>
          </w:tcPr>
          <w:p w:rsidR="001E1029" w:rsidRPr="00BA5AEC" w:rsidRDefault="001E1029" w:rsidP="00343C29">
            <w:pPr>
              <w:ind w:right="-72"/>
              <w:jc w:val="right"/>
              <w:rPr>
                <w:rFonts w:cs="Arial"/>
                <w:szCs w:val="22"/>
              </w:rPr>
            </w:pPr>
            <w:r w:rsidRPr="00BA5AEC">
              <w:rPr>
                <w:rFonts w:cs="Arial"/>
                <w:szCs w:val="22"/>
              </w:rPr>
              <w:t>решением Тендерной комиссии</w:t>
            </w:r>
          </w:p>
        </w:tc>
      </w:tr>
      <w:tr w:rsidR="001E1029" w:rsidRPr="00BA5AEC" w:rsidTr="00343C29">
        <w:trPr>
          <w:trHeight w:val="391"/>
        </w:trPr>
        <w:tc>
          <w:tcPr>
            <w:tcW w:w="5103" w:type="dxa"/>
          </w:tcPr>
          <w:p w:rsidR="001E1029" w:rsidRPr="00BA5AEC" w:rsidRDefault="001E1029" w:rsidP="00343C29">
            <w:pPr>
              <w:rPr>
                <w:rFonts w:cs="Arial"/>
                <w:szCs w:val="22"/>
              </w:rPr>
            </w:pPr>
          </w:p>
        </w:tc>
        <w:tc>
          <w:tcPr>
            <w:tcW w:w="5103" w:type="dxa"/>
          </w:tcPr>
          <w:p w:rsidR="001E1029" w:rsidRPr="00BA5AEC" w:rsidRDefault="001E1029" w:rsidP="00541D5A">
            <w:pPr>
              <w:jc w:val="right"/>
              <w:rPr>
                <w:rFonts w:cs="Arial"/>
                <w:szCs w:val="22"/>
              </w:rPr>
            </w:pPr>
            <w:r w:rsidRPr="00BA5AEC">
              <w:rPr>
                <w:rFonts w:cs="Arial"/>
                <w:szCs w:val="22"/>
              </w:rPr>
              <w:t xml:space="preserve">Протокол  № </w:t>
            </w:r>
            <w:r w:rsidR="00541D5A">
              <w:rPr>
                <w:rFonts w:cs="Arial"/>
                <w:szCs w:val="22"/>
              </w:rPr>
              <w:t>89</w:t>
            </w:r>
          </w:p>
        </w:tc>
      </w:tr>
      <w:tr w:rsidR="001E1029" w:rsidRPr="00BA5AEC" w:rsidTr="00343C29">
        <w:trPr>
          <w:trHeight w:val="391"/>
        </w:trPr>
        <w:tc>
          <w:tcPr>
            <w:tcW w:w="5103" w:type="dxa"/>
          </w:tcPr>
          <w:p w:rsidR="001E1029" w:rsidRPr="00BA5AEC" w:rsidRDefault="001E1029" w:rsidP="00343C29">
            <w:pPr>
              <w:rPr>
                <w:rFonts w:cs="Arial"/>
                <w:szCs w:val="22"/>
              </w:rPr>
            </w:pPr>
          </w:p>
        </w:tc>
        <w:tc>
          <w:tcPr>
            <w:tcW w:w="5103" w:type="dxa"/>
          </w:tcPr>
          <w:p w:rsidR="001E1029" w:rsidRPr="00BA5AEC" w:rsidRDefault="001E1029" w:rsidP="00541D5A">
            <w:pPr>
              <w:jc w:val="right"/>
              <w:rPr>
                <w:rFonts w:cs="Arial"/>
                <w:szCs w:val="22"/>
              </w:rPr>
            </w:pPr>
            <w:r w:rsidRPr="00BA5AEC">
              <w:rPr>
                <w:rFonts w:cs="Arial"/>
                <w:szCs w:val="22"/>
              </w:rPr>
              <w:t>«</w:t>
            </w:r>
            <w:r w:rsidR="00541D5A">
              <w:rPr>
                <w:rFonts w:cs="Arial"/>
                <w:szCs w:val="22"/>
              </w:rPr>
              <w:t xml:space="preserve"> 30 </w:t>
            </w:r>
            <w:r w:rsidRPr="00BA5AEC">
              <w:rPr>
                <w:rFonts w:cs="Arial"/>
                <w:szCs w:val="22"/>
              </w:rPr>
              <w:t xml:space="preserve">» </w:t>
            </w:r>
            <w:r w:rsidR="00541D5A">
              <w:rPr>
                <w:rFonts w:cs="Arial"/>
                <w:szCs w:val="22"/>
              </w:rPr>
              <w:t>сентября</w:t>
            </w:r>
            <w:r w:rsidRPr="00BA5AEC">
              <w:rPr>
                <w:rFonts w:cs="Arial"/>
                <w:szCs w:val="22"/>
              </w:rPr>
              <w:t xml:space="preserve">  </w:t>
            </w:r>
            <w:r w:rsidR="00EE7DB4">
              <w:rPr>
                <w:rFonts w:cs="Arial"/>
                <w:szCs w:val="22"/>
                <w:lang w:val="en-US"/>
              </w:rPr>
              <w:t>2015</w:t>
            </w:r>
            <w:r w:rsidRPr="00BA5AEC">
              <w:rPr>
                <w:rFonts w:cs="Arial"/>
                <w:szCs w:val="22"/>
              </w:rPr>
              <w:t xml:space="preserve"> г.</w:t>
            </w:r>
          </w:p>
        </w:tc>
      </w:tr>
    </w:tbl>
    <w:p w:rsidR="001E1029" w:rsidRPr="00BA5AEC" w:rsidRDefault="001E1029" w:rsidP="001E1029">
      <w:pPr>
        <w:rPr>
          <w:rFonts w:cs="Arial"/>
          <w:vanish/>
          <w:szCs w:val="22"/>
        </w:rPr>
      </w:pPr>
    </w:p>
    <w:p w:rsidR="001E1029" w:rsidRPr="00BA5AEC" w:rsidRDefault="00EE7DB4" w:rsidP="001E1029">
      <w:pPr>
        <w:rPr>
          <w:rFonts w:cs="Arial"/>
          <w:szCs w:val="22"/>
        </w:rPr>
      </w:pPr>
      <w:r w:rsidRPr="005F73A9">
        <w:rPr>
          <w:rFonts w:cs="Arial"/>
          <w:szCs w:val="22"/>
        </w:rPr>
        <w:t>№</w:t>
      </w:r>
      <w:r>
        <w:rPr>
          <w:rFonts w:cs="Arial"/>
          <w:szCs w:val="22"/>
        </w:rPr>
        <w:t>19</w:t>
      </w:r>
      <w:r w:rsidRPr="00C54E1E">
        <w:rPr>
          <w:rFonts w:cs="Arial"/>
          <w:szCs w:val="22"/>
        </w:rPr>
        <w:t>7</w:t>
      </w:r>
      <w:r>
        <w:rPr>
          <w:rFonts w:cs="Arial"/>
          <w:szCs w:val="22"/>
        </w:rPr>
        <w:t>Т</w:t>
      </w:r>
      <w:r w:rsidRPr="00AF0FBE">
        <w:rPr>
          <w:rFonts w:cs="Arial"/>
          <w:szCs w:val="22"/>
        </w:rPr>
        <w:t>-</w:t>
      </w:r>
      <w:r w:rsidRPr="005F73A9">
        <w:rPr>
          <w:rFonts w:cs="Arial"/>
          <w:szCs w:val="22"/>
        </w:rPr>
        <w:t>СН-201</w:t>
      </w:r>
      <w:r>
        <w:rPr>
          <w:rFonts w:cs="Arial"/>
          <w:szCs w:val="22"/>
        </w:rPr>
        <w:t>5</w:t>
      </w:r>
      <w:r w:rsidRPr="005F73A9">
        <w:rPr>
          <w:rFonts w:cs="Arial"/>
          <w:szCs w:val="22"/>
        </w:rPr>
        <w:t xml:space="preserve"> от «</w:t>
      </w:r>
      <w:r w:rsidR="00541D5A">
        <w:rPr>
          <w:rFonts w:cs="Arial"/>
          <w:szCs w:val="22"/>
        </w:rPr>
        <w:t xml:space="preserve"> 30 </w:t>
      </w:r>
      <w:r w:rsidRPr="005F73A9">
        <w:rPr>
          <w:rFonts w:cs="Arial"/>
          <w:szCs w:val="22"/>
        </w:rPr>
        <w:t xml:space="preserve">» </w:t>
      </w:r>
      <w:r w:rsidR="00541D5A">
        <w:rPr>
          <w:rFonts w:cs="Arial"/>
          <w:szCs w:val="22"/>
        </w:rPr>
        <w:t>сентября</w:t>
      </w:r>
      <w:r w:rsidRPr="005F73A9">
        <w:rPr>
          <w:rFonts w:cs="Arial"/>
          <w:szCs w:val="22"/>
        </w:rPr>
        <w:t xml:space="preserve"> 201</w:t>
      </w:r>
      <w:r>
        <w:rPr>
          <w:rFonts w:cs="Arial"/>
          <w:szCs w:val="22"/>
        </w:rPr>
        <w:t>5</w:t>
      </w:r>
      <w:r w:rsidRPr="005F73A9">
        <w:rPr>
          <w:rFonts w:cs="Arial"/>
          <w:szCs w:val="22"/>
        </w:rPr>
        <w:t xml:space="preserve"> г.</w:t>
      </w:r>
    </w:p>
    <w:p w:rsidR="001E1029" w:rsidRPr="00BA5AEC" w:rsidRDefault="001E1029" w:rsidP="001E1029">
      <w:pPr>
        <w:jc w:val="both"/>
        <w:rPr>
          <w:rFonts w:cs="Arial"/>
          <w:szCs w:val="22"/>
        </w:rPr>
      </w:pPr>
    </w:p>
    <w:p w:rsidR="001E1029" w:rsidRPr="003E7836" w:rsidRDefault="001E1029" w:rsidP="001E1029">
      <w:pPr>
        <w:ind w:firstLine="720"/>
        <w:jc w:val="both"/>
        <w:rPr>
          <w:rFonts w:cs="Arial"/>
          <w:szCs w:val="22"/>
        </w:rPr>
      </w:pPr>
      <w:r w:rsidRPr="003E7836">
        <w:rPr>
          <w:rFonts w:cs="Arial"/>
          <w:b/>
          <w:szCs w:val="22"/>
        </w:rPr>
        <w:t>ОАО «НГК «Славнефть»</w:t>
      </w:r>
      <w:r w:rsidRPr="003E7836">
        <w:rPr>
          <w:rFonts w:cs="Arial"/>
          <w:szCs w:val="22"/>
        </w:rPr>
        <w:t xml:space="preserve"> (далее – Общество) приглашает вас сделать предложение (оферту) на </w:t>
      </w:r>
      <w:r w:rsidR="003E7836" w:rsidRPr="003E7836">
        <w:rPr>
          <w:rFonts w:cs="Arial"/>
          <w:szCs w:val="22"/>
        </w:rPr>
        <w:t xml:space="preserve">поставку </w:t>
      </w:r>
      <w:r w:rsidR="00571D58" w:rsidRPr="003E7836">
        <w:rPr>
          <w:rFonts w:cs="Arial"/>
          <w:color w:val="FF0000"/>
          <w:szCs w:val="22"/>
        </w:rPr>
        <w:t>Блок</w:t>
      </w:r>
      <w:r w:rsidR="003E7836" w:rsidRPr="003E7836">
        <w:rPr>
          <w:rFonts w:cs="Arial"/>
          <w:color w:val="FF0000"/>
          <w:szCs w:val="22"/>
        </w:rPr>
        <w:t>а</w:t>
      </w:r>
      <w:r w:rsidR="00571D58" w:rsidRPr="003E7836">
        <w:rPr>
          <w:rFonts w:cs="Arial"/>
          <w:color w:val="FF0000"/>
          <w:szCs w:val="22"/>
        </w:rPr>
        <w:t xml:space="preserve"> подпорной насосной станции для Куюмбинского месторождения</w:t>
      </w:r>
      <w:r w:rsidRPr="003E7836">
        <w:rPr>
          <w:rFonts w:cs="Arial"/>
          <w:szCs w:val="22"/>
        </w:rPr>
        <w:t xml:space="preserve"> </w:t>
      </w:r>
      <w:r w:rsidR="003E7836" w:rsidRPr="003E7836">
        <w:rPr>
          <w:rFonts w:cs="Arial"/>
          <w:szCs w:val="22"/>
        </w:rPr>
        <w:t xml:space="preserve">ООО «Славнефть-Красноярскнефтегаз» (ст. </w:t>
      </w:r>
      <w:proofErr w:type="spellStart"/>
      <w:r w:rsidR="003E7836" w:rsidRPr="003E7836">
        <w:rPr>
          <w:rFonts w:cs="Arial"/>
          <w:szCs w:val="22"/>
        </w:rPr>
        <w:t>Карабула</w:t>
      </w:r>
      <w:proofErr w:type="spellEnd"/>
      <w:r w:rsidR="003E7836" w:rsidRPr="003E7836">
        <w:rPr>
          <w:rFonts w:cs="Arial"/>
          <w:szCs w:val="22"/>
        </w:rPr>
        <w:t>, Красноярской ЖД).</w:t>
      </w:r>
    </w:p>
    <w:p w:rsidR="001E1029" w:rsidRPr="00BA5AEC" w:rsidRDefault="001E1029" w:rsidP="001E1029">
      <w:pPr>
        <w:ind w:firstLine="720"/>
        <w:jc w:val="both"/>
        <w:rPr>
          <w:rFonts w:cs="Arial"/>
          <w:szCs w:val="22"/>
        </w:rPr>
      </w:pPr>
      <w:r w:rsidRPr="00BA5AEC">
        <w:rPr>
          <w:rFonts w:cs="Arial"/>
          <w:szCs w:val="22"/>
        </w:rPr>
        <w:t xml:space="preserve">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w:t>
      </w:r>
      <w:r w:rsidR="003E7836">
        <w:rPr>
          <w:rFonts w:cs="Arial"/>
          <w:szCs w:val="22"/>
        </w:rPr>
        <w:t>минимальная общая стоимость оборудования  при соответствии  требованиям ПДО к контрагенту и поставляемым МТР.</w:t>
      </w:r>
    </w:p>
    <w:p w:rsidR="001E1029" w:rsidRPr="00BA5AEC" w:rsidRDefault="001E1029" w:rsidP="001E1029">
      <w:pPr>
        <w:ind w:firstLine="720"/>
        <w:jc w:val="both"/>
        <w:rPr>
          <w:rFonts w:cs="Arial"/>
          <w:szCs w:val="22"/>
        </w:rPr>
      </w:pPr>
      <w:r w:rsidRPr="00BA5AEC">
        <w:rPr>
          <w:rFonts w:cs="Arial"/>
          <w:szCs w:val="22"/>
        </w:rPr>
        <w:t xml:space="preserve">Оферта должна быть представлена на всю номенклатуру </w:t>
      </w:r>
      <w:r w:rsidR="000159C3" w:rsidRPr="000159C3">
        <w:rPr>
          <w:rFonts w:cs="Arial"/>
          <w:szCs w:val="22"/>
        </w:rPr>
        <w:t>МТР</w:t>
      </w:r>
      <w:r w:rsidRPr="00BA5AEC">
        <w:rPr>
          <w:rFonts w:cs="Arial"/>
          <w:szCs w:val="22"/>
        </w:rPr>
        <w:t>, указанн</w:t>
      </w:r>
      <w:r w:rsidR="000608CE">
        <w:rPr>
          <w:rFonts w:cs="Arial"/>
          <w:szCs w:val="22"/>
        </w:rPr>
        <w:t>ую</w:t>
      </w:r>
      <w:r w:rsidRPr="00BA5AEC">
        <w:rPr>
          <w:rFonts w:cs="Arial"/>
          <w:szCs w:val="22"/>
        </w:rPr>
        <w:t xml:space="preserve">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1E1029" w:rsidRPr="00BA5AEC" w:rsidRDefault="001E1029" w:rsidP="00C54E1E">
      <w:pPr>
        <w:ind w:firstLine="708"/>
        <w:jc w:val="both"/>
        <w:rPr>
          <w:rFonts w:cs="Arial"/>
          <w:szCs w:val="22"/>
        </w:rPr>
      </w:pPr>
      <w:r w:rsidRPr="00C54E1E">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0608CE" w:rsidRDefault="001E1029" w:rsidP="001E1029">
      <w:pPr>
        <w:ind w:firstLine="708"/>
        <w:jc w:val="both"/>
        <w:rPr>
          <w:rFonts w:cs="Arial"/>
          <w:szCs w:val="22"/>
        </w:rPr>
      </w:pPr>
      <w:r w:rsidRPr="00BA5AEC">
        <w:rPr>
          <w:rFonts w:cs="Arial"/>
          <w:szCs w:val="22"/>
        </w:rPr>
        <w:t>Подача одним участником закупки альтернативных оферт не допускается</w:t>
      </w:r>
      <w:r w:rsidR="000608CE">
        <w:rPr>
          <w:rFonts w:cs="Arial"/>
          <w:szCs w:val="22"/>
        </w:rPr>
        <w:t>.</w:t>
      </w:r>
      <w:r w:rsidRPr="00BA5AEC">
        <w:rPr>
          <w:rFonts w:cs="Arial"/>
          <w:szCs w:val="22"/>
        </w:rPr>
        <w:t xml:space="preserve"> </w:t>
      </w:r>
    </w:p>
    <w:p w:rsidR="001E1029" w:rsidRPr="00BA5AEC" w:rsidRDefault="001E1029" w:rsidP="001E1029">
      <w:pPr>
        <w:ind w:firstLine="720"/>
        <w:jc w:val="both"/>
        <w:rPr>
          <w:rFonts w:cs="Arial"/>
          <w:szCs w:val="22"/>
        </w:rPr>
      </w:pPr>
      <w:r w:rsidRPr="00BA5AEC">
        <w:rPr>
          <w:rFonts w:cs="Arial"/>
          <w:szCs w:val="22"/>
        </w:rPr>
        <w:t xml:space="preserve">Существенные условия (объекты выполнения работ / оказания услуг, объем, цена, сумма, сроки, условия поставок и платежей, обязательства сторон, гарантии, обеспечение, </w:t>
      </w:r>
      <w:r w:rsidR="000608CE">
        <w:rPr>
          <w:rFonts w:cs="Arial"/>
          <w:szCs w:val="22"/>
        </w:rPr>
        <w:t>ответственность сторон, прочее</w:t>
      </w:r>
      <w:r w:rsidRPr="00BA5AEC">
        <w:rPr>
          <w:rFonts w:cs="Arial"/>
          <w:szCs w:val="22"/>
        </w:rPr>
        <w:t>) сделки, которая может быть заключена на основе результатов выбора контрагента, оговариваются в планируемом к заключению договоре (форма 3).</w:t>
      </w:r>
    </w:p>
    <w:p w:rsidR="001E1029" w:rsidRPr="00BA5AEC" w:rsidRDefault="001E1029" w:rsidP="001E1029">
      <w:pPr>
        <w:ind w:firstLine="720"/>
        <w:jc w:val="both"/>
        <w:rPr>
          <w:rFonts w:cs="Arial"/>
          <w:szCs w:val="22"/>
        </w:rPr>
      </w:pPr>
      <w:r w:rsidRPr="00BA5AEC">
        <w:rPr>
          <w:rFonts w:cs="Arial"/>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0608CE">
        <w:rPr>
          <w:rFonts w:cs="Arial"/>
          <w:szCs w:val="22"/>
        </w:rPr>
        <w:t>.</w:t>
      </w:r>
    </w:p>
    <w:p w:rsidR="001E1029" w:rsidRPr="0083645E" w:rsidRDefault="00153822" w:rsidP="001E1029">
      <w:pPr>
        <w:ind w:firstLine="720"/>
        <w:jc w:val="both"/>
        <w:rPr>
          <w:rFonts w:cs="Arial"/>
          <w:b/>
          <w:szCs w:val="22"/>
        </w:rPr>
      </w:pPr>
      <w:r>
        <w:rPr>
          <w:rFonts w:cs="Arial"/>
          <w:szCs w:val="22"/>
        </w:rPr>
        <w:t xml:space="preserve"> </w:t>
      </w:r>
      <w:r w:rsidR="001E1029" w:rsidRPr="00BA5AEC">
        <w:rPr>
          <w:rFonts w:cs="Arial"/>
          <w:szCs w:val="22"/>
        </w:rPr>
        <w:t xml:space="preserve">Тендер проводится в два этапа: </w:t>
      </w:r>
      <w:r w:rsidR="001E1029" w:rsidRPr="0083645E">
        <w:rPr>
          <w:rFonts w:cs="Arial"/>
          <w:b/>
          <w:szCs w:val="22"/>
        </w:rPr>
        <w:t>оценка технической части оферт и оценка коммерческой части оферт</w:t>
      </w:r>
      <w:r w:rsidR="0083645E" w:rsidRPr="0083645E">
        <w:rPr>
          <w:rFonts w:cs="Arial"/>
          <w:b/>
          <w:szCs w:val="22"/>
        </w:rPr>
        <w:t>.</w:t>
      </w:r>
    </w:p>
    <w:p w:rsidR="001E1029" w:rsidRPr="00BA5AEC" w:rsidRDefault="001E1029" w:rsidP="001E1029">
      <w:pPr>
        <w:pStyle w:val="a5"/>
        <w:numPr>
          <w:ilvl w:val="0"/>
          <w:numId w:val="0"/>
        </w:numPr>
        <w:tabs>
          <w:tab w:val="left" w:pos="284"/>
        </w:tabs>
        <w:ind w:firstLine="709"/>
      </w:pPr>
      <w:r w:rsidRPr="00BA5AEC">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BA5AEC">
        <w:t>соответствия технической части оферты участника закупки</w:t>
      </w:r>
      <w:proofErr w:type="gramEnd"/>
      <w:r w:rsidRPr="00BA5AEC">
        <w:t xml:space="preserve">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1E1029" w:rsidRPr="00BA5AEC" w:rsidRDefault="001E1029" w:rsidP="001E1029">
      <w:pPr>
        <w:pStyle w:val="a5"/>
        <w:numPr>
          <w:ilvl w:val="0"/>
          <w:numId w:val="0"/>
        </w:numPr>
        <w:tabs>
          <w:tab w:val="left" w:pos="284"/>
        </w:tabs>
        <w:ind w:firstLine="709"/>
      </w:pPr>
      <w:r w:rsidRPr="00BA5AEC">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1E1029" w:rsidRPr="00BA5AEC" w:rsidRDefault="001E1029" w:rsidP="001E1029">
      <w:pPr>
        <w:pStyle w:val="a5"/>
        <w:numPr>
          <w:ilvl w:val="0"/>
          <w:numId w:val="0"/>
        </w:numPr>
        <w:tabs>
          <w:tab w:val="left" w:pos="284"/>
        </w:tabs>
        <w:ind w:firstLine="709"/>
      </w:pPr>
      <w:r w:rsidRPr="00BA5AEC">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BA5AEC" w:rsidRDefault="001E1029" w:rsidP="0042195D">
      <w:pPr>
        <w:pStyle w:val="a5"/>
        <w:numPr>
          <w:ilvl w:val="0"/>
          <w:numId w:val="0"/>
        </w:numPr>
        <w:tabs>
          <w:tab w:val="left" w:pos="284"/>
        </w:tabs>
        <w:ind w:firstLine="709"/>
      </w:pPr>
      <w:r w:rsidRPr="00BA5AEC">
        <w:t xml:space="preserve">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w:t>
      </w:r>
      <w:r w:rsidRPr="00BA5AEC">
        <w:lastRenderedPageBreak/>
        <w:t>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Default="001E1029" w:rsidP="001E1029">
      <w:pPr>
        <w:pStyle w:val="a5"/>
        <w:numPr>
          <w:ilvl w:val="0"/>
          <w:numId w:val="0"/>
        </w:numPr>
        <w:tabs>
          <w:tab w:val="left" w:pos="284"/>
        </w:tabs>
        <w:ind w:firstLine="709"/>
      </w:pPr>
      <w:r w:rsidRPr="00BA5AEC">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BA5AEC">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B868D2" w:rsidRPr="00BA5AEC" w:rsidRDefault="00B868D2" w:rsidP="001E1029">
      <w:pPr>
        <w:pStyle w:val="a5"/>
        <w:numPr>
          <w:ilvl w:val="0"/>
          <w:numId w:val="0"/>
        </w:numPr>
        <w:tabs>
          <w:tab w:val="left" w:pos="284"/>
        </w:tabs>
        <w:ind w:firstLine="709"/>
      </w:pPr>
      <w:r w:rsidRPr="00BA5AEC">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BA5AEC">
        <w:t>поданных</w:t>
      </w:r>
      <w:proofErr w:type="gramEnd"/>
      <w:r w:rsidRPr="00BA5AEC">
        <w:t xml:space="preserve"> участником закупки коммерческая часть оферты</w:t>
      </w:r>
      <w:r>
        <w:t>.</w:t>
      </w:r>
    </w:p>
    <w:p w:rsidR="001E1029" w:rsidRPr="00BA5AEC" w:rsidRDefault="001E1029" w:rsidP="001E1029">
      <w:pPr>
        <w:ind w:firstLine="720"/>
        <w:jc w:val="both"/>
        <w:rPr>
          <w:rFonts w:cs="Arial"/>
          <w:szCs w:val="22"/>
        </w:rPr>
      </w:pPr>
      <w:r w:rsidRPr="00BA5AEC">
        <w:rPr>
          <w:rFonts w:cs="Arial"/>
          <w:szCs w:val="22"/>
        </w:rPr>
        <w:t>Общество оставляет за собой право акцептовать любое из поступивших предложений, либо не акцептовать ни одно из них.</w:t>
      </w:r>
    </w:p>
    <w:p w:rsidR="001E1029" w:rsidRPr="00BA5AEC" w:rsidRDefault="001E1029" w:rsidP="001E1029">
      <w:pPr>
        <w:ind w:firstLine="720"/>
        <w:jc w:val="both"/>
        <w:rPr>
          <w:rFonts w:cs="Arial"/>
          <w:szCs w:val="22"/>
        </w:rPr>
      </w:pPr>
      <w:r w:rsidRPr="00BA5AEC">
        <w:rPr>
          <w:rFonts w:cs="Arial"/>
          <w:szCs w:val="22"/>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w:t>
      </w:r>
      <w:r w:rsidR="007C09DA">
        <w:rPr>
          <w:rFonts w:cs="Arial"/>
          <w:szCs w:val="22"/>
        </w:rPr>
        <w:t xml:space="preserve">ртами со сроком для акцепта до </w:t>
      </w:r>
      <w:r w:rsidR="007C09DA" w:rsidRPr="007C09DA">
        <w:rPr>
          <w:rFonts w:cs="Arial"/>
          <w:color w:val="FF0000"/>
          <w:szCs w:val="22"/>
          <w:u w:val="single"/>
        </w:rPr>
        <w:t>31.01.2016</w:t>
      </w:r>
      <w:r w:rsidRPr="007C09DA">
        <w:rPr>
          <w:rFonts w:cs="Arial"/>
          <w:color w:val="FF0000"/>
          <w:szCs w:val="22"/>
        </w:rPr>
        <w:t xml:space="preserve"> </w:t>
      </w:r>
      <w:r w:rsidRPr="00BA5AEC">
        <w:rPr>
          <w:rFonts w:cs="Arial"/>
          <w:szCs w:val="22"/>
        </w:rPr>
        <w:t>включительно, соответствовать всем условиям, указанным в настоящем извещении.</w:t>
      </w:r>
    </w:p>
    <w:p w:rsidR="001E1029" w:rsidRPr="00BA5AEC" w:rsidRDefault="001E1029" w:rsidP="001E1029">
      <w:pPr>
        <w:ind w:firstLine="720"/>
        <w:jc w:val="both"/>
        <w:rPr>
          <w:rFonts w:cs="Arial"/>
          <w:szCs w:val="22"/>
        </w:rPr>
      </w:pPr>
      <w:r w:rsidRPr="00BA5AEC">
        <w:rPr>
          <w:rFonts w:cs="Arial"/>
          <w:szCs w:val="22"/>
        </w:rPr>
        <w:t>Офертой контрагента будет считаться следующий комплект документов:</w:t>
      </w:r>
    </w:p>
    <w:p w:rsidR="001E1029" w:rsidRPr="000159C3" w:rsidRDefault="001E1029" w:rsidP="001E1029">
      <w:pPr>
        <w:ind w:firstLine="720"/>
        <w:jc w:val="both"/>
        <w:rPr>
          <w:rFonts w:cs="Arial"/>
          <w:b/>
          <w:i/>
          <w:szCs w:val="22"/>
        </w:rPr>
      </w:pPr>
      <w:r w:rsidRPr="000159C3">
        <w:rPr>
          <w:rFonts w:cs="Arial"/>
          <w:b/>
          <w:i/>
          <w:szCs w:val="22"/>
        </w:rPr>
        <w:t>техническая часть:</w:t>
      </w:r>
    </w:p>
    <w:p w:rsidR="001E1029" w:rsidRPr="00BA5AEC" w:rsidRDefault="001E1029" w:rsidP="001E1029">
      <w:pPr>
        <w:pStyle w:val="ac"/>
        <w:numPr>
          <w:ilvl w:val="0"/>
          <w:numId w:val="2"/>
        </w:numPr>
        <w:tabs>
          <w:tab w:val="left" w:pos="1418"/>
        </w:tabs>
        <w:ind w:left="1418" w:hanging="341"/>
        <w:contextualSpacing w:val="0"/>
        <w:jc w:val="both"/>
        <w:rPr>
          <w:rFonts w:cs="Arial"/>
          <w:szCs w:val="22"/>
        </w:rPr>
      </w:pPr>
      <w:r w:rsidRPr="00BA5AEC">
        <w:rPr>
          <w:rFonts w:cs="Arial"/>
          <w:szCs w:val="22"/>
        </w:rPr>
        <w:t>Извещение о согласии сделать оферту (форма 4, подписанная уполномоченным лицом и заверенная печатью участника закупки);</w:t>
      </w:r>
    </w:p>
    <w:p w:rsidR="001E1029" w:rsidRPr="00BA5AEC" w:rsidRDefault="00343E55" w:rsidP="001E1029">
      <w:pPr>
        <w:pStyle w:val="ac"/>
        <w:numPr>
          <w:ilvl w:val="0"/>
          <w:numId w:val="2"/>
        </w:numPr>
        <w:tabs>
          <w:tab w:val="left" w:pos="1418"/>
        </w:tabs>
        <w:ind w:left="1418" w:hanging="341"/>
        <w:contextualSpacing w:val="0"/>
        <w:jc w:val="both"/>
        <w:rPr>
          <w:rFonts w:cs="Arial"/>
          <w:szCs w:val="22"/>
        </w:rPr>
      </w:pPr>
      <w:r>
        <w:rPr>
          <w:rFonts w:cs="Arial"/>
          <w:szCs w:val="22"/>
        </w:rPr>
        <w:t>Подписанный проект договора</w:t>
      </w:r>
      <w:r w:rsidR="001E1029" w:rsidRPr="00BA5AEC">
        <w:rPr>
          <w:rFonts w:cs="Arial"/>
          <w:szCs w:val="22"/>
        </w:rPr>
        <w:t xml:space="preserve">, без </w:t>
      </w:r>
      <w:r w:rsidR="00DB00FB">
        <w:rPr>
          <w:rFonts w:cs="Arial"/>
          <w:szCs w:val="22"/>
        </w:rPr>
        <w:t>указания информации о стоимости</w:t>
      </w:r>
      <w:r w:rsidR="001E1029" w:rsidRPr="00BA5AEC">
        <w:rPr>
          <w:rFonts w:cs="Arial"/>
          <w:szCs w:val="22"/>
        </w:rPr>
        <w:t>;</w:t>
      </w:r>
    </w:p>
    <w:p w:rsidR="001E1029" w:rsidRPr="00BA5AEC" w:rsidRDefault="001E1029" w:rsidP="001E1029">
      <w:pPr>
        <w:pStyle w:val="ac"/>
        <w:numPr>
          <w:ilvl w:val="0"/>
          <w:numId w:val="2"/>
        </w:numPr>
        <w:tabs>
          <w:tab w:val="left" w:pos="1418"/>
        </w:tabs>
        <w:ind w:left="1418" w:hanging="341"/>
        <w:contextualSpacing w:val="0"/>
        <w:jc w:val="both"/>
        <w:rPr>
          <w:rFonts w:cs="Arial"/>
          <w:szCs w:val="22"/>
        </w:rPr>
      </w:pPr>
      <w:r w:rsidRPr="00BA5AEC">
        <w:rPr>
          <w:rFonts w:cs="Arial"/>
          <w:szCs w:val="22"/>
        </w:rPr>
        <w:t>Техническое предложение (форма 6т, подписанная уполномоченным лицом и заверенная печатью участника закупки);</w:t>
      </w:r>
    </w:p>
    <w:p w:rsidR="001E1029" w:rsidRDefault="001E1029" w:rsidP="001E1029">
      <w:pPr>
        <w:pStyle w:val="ac"/>
        <w:numPr>
          <w:ilvl w:val="0"/>
          <w:numId w:val="2"/>
        </w:numPr>
        <w:tabs>
          <w:tab w:val="left" w:pos="1418"/>
        </w:tabs>
        <w:ind w:left="1418" w:hanging="341"/>
        <w:contextualSpacing w:val="0"/>
        <w:jc w:val="both"/>
        <w:rPr>
          <w:rFonts w:cs="Arial"/>
          <w:szCs w:val="22"/>
        </w:rPr>
      </w:pPr>
      <w:r w:rsidRPr="00BA5AEC">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DB00FB" w:rsidRDefault="00DB00FB" w:rsidP="00DB00FB">
      <w:pPr>
        <w:numPr>
          <w:ilvl w:val="0"/>
          <w:numId w:val="2"/>
        </w:numPr>
        <w:tabs>
          <w:tab w:val="num" w:pos="1080"/>
        </w:tabs>
        <w:spacing w:before="0"/>
        <w:jc w:val="both"/>
        <w:rPr>
          <w:rFonts w:cs="Arial"/>
          <w:szCs w:val="22"/>
        </w:rPr>
      </w:pPr>
      <w:r>
        <w:rPr>
          <w:rFonts w:cs="Arial"/>
          <w:szCs w:val="22"/>
        </w:rPr>
        <w:t>подтвержденный</w:t>
      </w:r>
      <w:r w:rsidRPr="00046611">
        <w:rPr>
          <w:rFonts w:cs="Arial"/>
          <w:szCs w:val="22"/>
        </w:rPr>
        <w:t xml:space="preserve"> со стороны поставщика и</w:t>
      </w:r>
      <w:r>
        <w:rPr>
          <w:rFonts w:cs="Arial"/>
          <w:szCs w:val="22"/>
        </w:rPr>
        <w:t>ли</w:t>
      </w:r>
      <w:r w:rsidRPr="00046611">
        <w:rPr>
          <w:rFonts w:cs="Arial"/>
          <w:szCs w:val="22"/>
        </w:rPr>
        <w:t xml:space="preserve"> подписанный им договор </w:t>
      </w:r>
      <w:r>
        <w:rPr>
          <w:rFonts w:cs="Arial"/>
          <w:szCs w:val="22"/>
        </w:rPr>
        <w:t>на оказание сопутствующих услуг (ШМР, ПНР) по утвержденной форме ООО «СН-КНГ»;</w:t>
      </w:r>
    </w:p>
    <w:p w:rsidR="00DB00FB" w:rsidRPr="00BA5AEC" w:rsidRDefault="00DB00FB" w:rsidP="00DB00FB">
      <w:pPr>
        <w:pStyle w:val="ac"/>
        <w:numPr>
          <w:ilvl w:val="0"/>
          <w:numId w:val="2"/>
        </w:numPr>
        <w:tabs>
          <w:tab w:val="left" w:pos="1418"/>
        </w:tabs>
        <w:contextualSpacing w:val="0"/>
        <w:jc w:val="both"/>
        <w:rPr>
          <w:rFonts w:cs="Arial"/>
          <w:szCs w:val="22"/>
        </w:rPr>
      </w:pPr>
      <w:r w:rsidRPr="00137AFF">
        <w:rPr>
          <w:rFonts w:cs="Arial"/>
          <w:szCs w:val="22"/>
          <w:u w:val="single"/>
        </w:rPr>
        <w:t xml:space="preserve">техническое предложение на предмет оферты, в том числе  в формате </w:t>
      </w:r>
      <w:r w:rsidRPr="00137AFF">
        <w:rPr>
          <w:rFonts w:cs="Arial"/>
          <w:szCs w:val="22"/>
          <w:u w:val="single"/>
          <w:lang w:val="en-US"/>
        </w:rPr>
        <w:t>PDF</w:t>
      </w:r>
      <w:r w:rsidRPr="00137AFF">
        <w:rPr>
          <w:rFonts w:cs="Arial"/>
          <w:szCs w:val="22"/>
          <w:u w:val="single"/>
        </w:rPr>
        <w:t>***</w:t>
      </w:r>
      <w:r w:rsidRPr="00137AFF">
        <w:rPr>
          <w:rFonts w:cs="Arial"/>
          <w:color w:val="FF0000"/>
          <w:szCs w:val="22"/>
          <w:u w:val="single"/>
        </w:rPr>
        <w:t>;</w:t>
      </w:r>
    </w:p>
    <w:p w:rsidR="001E1029" w:rsidRPr="00BA5AEC" w:rsidRDefault="001E1029" w:rsidP="001E1029">
      <w:pPr>
        <w:pStyle w:val="ac"/>
        <w:numPr>
          <w:ilvl w:val="0"/>
          <w:numId w:val="2"/>
        </w:numPr>
        <w:tabs>
          <w:tab w:val="left" w:pos="1418"/>
        </w:tabs>
        <w:ind w:left="1418" w:hanging="341"/>
        <w:contextualSpacing w:val="0"/>
        <w:jc w:val="both"/>
        <w:rPr>
          <w:rFonts w:cs="Arial"/>
          <w:szCs w:val="22"/>
        </w:rPr>
      </w:pPr>
      <w:r w:rsidRPr="00BA5AEC">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w:t>
      </w:r>
    </w:p>
    <w:p w:rsidR="001E1029" w:rsidRPr="00BA5AEC" w:rsidRDefault="001E1029" w:rsidP="001E1029">
      <w:pPr>
        <w:pStyle w:val="ac"/>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технической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1E1029" w:rsidRPr="000159C3" w:rsidRDefault="001E1029" w:rsidP="001E1029">
      <w:pPr>
        <w:ind w:firstLine="720"/>
        <w:jc w:val="both"/>
        <w:rPr>
          <w:rFonts w:cs="Arial"/>
          <w:b/>
          <w:i/>
          <w:szCs w:val="22"/>
        </w:rPr>
      </w:pPr>
      <w:r w:rsidRPr="000159C3">
        <w:rPr>
          <w:rFonts w:cs="Arial"/>
          <w:b/>
          <w:i/>
          <w:szCs w:val="22"/>
        </w:rPr>
        <w:t>коммерческая часть:</w:t>
      </w:r>
    </w:p>
    <w:p w:rsidR="001E1029" w:rsidRPr="00BA5AEC" w:rsidRDefault="001E1029" w:rsidP="001E1029">
      <w:pPr>
        <w:pStyle w:val="ac"/>
        <w:numPr>
          <w:ilvl w:val="0"/>
          <w:numId w:val="2"/>
        </w:numPr>
        <w:tabs>
          <w:tab w:val="left" w:pos="1418"/>
        </w:tabs>
        <w:ind w:left="1418" w:hanging="341"/>
        <w:contextualSpacing w:val="0"/>
        <w:jc w:val="both"/>
        <w:rPr>
          <w:rFonts w:cs="Arial"/>
          <w:szCs w:val="22"/>
        </w:rPr>
      </w:pPr>
      <w:r w:rsidRPr="00BA5AEC">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1E1029" w:rsidRPr="00BA5AEC" w:rsidRDefault="001E1029" w:rsidP="001E1029">
      <w:pPr>
        <w:pStyle w:val="ac"/>
        <w:numPr>
          <w:ilvl w:val="0"/>
          <w:numId w:val="2"/>
        </w:numPr>
        <w:tabs>
          <w:tab w:val="left" w:pos="1418"/>
        </w:tabs>
        <w:ind w:left="1418" w:hanging="341"/>
        <w:contextualSpacing w:val="0"/>
        <w:jc w:val="both"/>
        <w:rPr>
          <w:rFonts w:cs="Arial"/>
          <w:szCs w:val="22"/>
        </w:rPr>
      </w:pPr>
      <w:r w:rsidRPr="00BA5AEC">
        <w:rPr>
          <w:rFonts w:cs="Arial"/>
          <w:szCs w:val="22"/>
        </w:rPr>
        <w:t>Коммерческое предложение (форма 6к, подписанная уполномоченным лицом и заверенная печатью участника закупки);</w:t>
      </w:r>
    </w:p>
    <w:p w:rsidR="001E1029" w:rsidRPr="00BA5AEC" w:rsidRDefault="000159C3" w:rsidP="001E1029">
      <w:pPr>
        <w:pStyle w:val="ac"/>
        <w:numPr>
          <w:ilvl w:val="0"/>
          <w:numId w:val="2"/>
        </w:numPr>
        <w:tabs>
          <w:tab w:val="left" w:pos="1418"/>
        </w:tabs>
        <w:ind w:left="1418" w:hanging="341"/>
        <w:contextualSpacing w:val="0"/>
        <w:jc w:val="both"/>
        <w:rPr>
          <w:rFonts w:cs="Arial"/>
          <w:szCs w:val="22"/>
        </w:rPr>
      </w:pPr>
      <w:r>
        <w:rPr>
          <w:rFonts w:cs="Arial"/>
          <w:szCs w:val="22"/>
        </w:rPr>
        <w:t>Подписанные</w:t>
      </w:r>
      <w:r w:rsidR="001E1029" w:rsidRPr="00BA5AEC">
        <w:rPr>
          <w:rFonts w:cs="Arial"/>
          <w:szCs w:val="22"/>
        </w:rPr>
        <w:t xml:space="preserve"> проект</w:t>
      </w:r>
      <w:r>
        <w:rPr>
          <w:rFonts w:cs="Arial"/>
          <w:szCs w:val="22"/>
        </w:rPr>
        <w:t>ы</w:t>
      </w:r>
      <w:r w:rsidR="001E1029" w:rsidRPr="00BA5AEC">
        <w:rPr>
          <w:rFonts w:cs="Arial"/>
          <w:szCs w:val="22"/>
        </w:rPr>
        <w:t xml:space="preserve"> </w:t>
      </w:r>
      <w:r>
        <w:rPr>
          <w:rFonts w:cs="Arial"/>
          <w:szCs w:val="22"/>
        </w:rPr>
        <w:t>приложений к Д</w:t>
      </w:r>
      <w:r w:rsidR="001E1029" w:rsidRPr="00BA5AEC">
        <w:rPr>
          <w:rFonts w:cs="Arial"/>
          <w:szCs w:val="22"/>
        </w:rPr>
        <w:t>оговор</w:t>
      </w:r>
      <w:r>
        <w:rPr>
          <w:rFonts w:cs="Arial"/>
          <w:szCs w:val="22"/>
        </w:rPr>
        <w:t>у, содержащие все необходимые условия сделки</w:t>
      </w:r>
      <w:r w:rsidR="001E1029" w:rsidRPr="00BA5AEC">
        <w:rPr>
          <w:rFonts w:cs="Arial"/>
          <w:szCs w:val="22"/>
        </w:rPr>
        <w:t>;</w:t>
      </w:r>
    </w:p>
    <w:p w:rsidR="001E1029" w:rsidRPr="00DB00FB" w:rsidRDefault="001E1029" w:rsidP="001E1029">
      <w:pPr>
        <w:pStyle w:val="ac"/>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коммерческой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DB00FB" w:rsidRPr="0042195D" w:rsidRDefault="00DB00FB" w:rsidP="00DB00FB">
      <w:pPr>
        <w:ind w:firstLine="708"/>
        <w:jc w:val="both"/>
        <w:rPr>
          <w:rFonts w:cs="Arial"/>
          <w:b/>
          <w:i/>
          <w:sz w:val="20"/>
          <w:szCs w:val="20"/>
        </w:rPr>
      </w:pPr>
      <w:r w:rsidRPr="0042195D">
        <w:rPr>
          <w:rFonts w:cs="Arial"/>
          <w:b/>
          <w:i/>
          <w:sz w:val="20"/>
          <w:szCs w:val="20"/>
        </w:rPr>
        <w:lastRenderedPageBreak/>
        <w:t>***требование для электронного носителя (</w:t>
      </w:r>
      <w:proofErr w:type="spellStart"/>
      <w:r w:rsidRPr="0042195D">
        <w:rPr>
          <w:rFonts w:cs="Arial"/>
          <w:b/>
          <w:i/>
          <w:sz w:val="20"/>
          <w:szCs w:val="20"/>
          <w:lang w:val="en-US"/>
        </w:rPr>
        <w:t>usb</w:t>
      </w:r>
      <w:proofErr w:type="spellEnd"/>
      <w:r w:rsidRPr="0042195D">
        <w:rPr>
          <w:rFonts w:cs="Arial"/>
          <w:b/>
          <w:i/>
          <w:sz w:val="20"/>
          <w:szCs w:val="20"/>
        </w:rPr>
        <w:t>-</w:t>
      </w:r>
      <w:r w:rsidRPr="0042195D">
        <w:rPr>
          <w:rFonts w:cs="Arial"/>
          <w:b/>
          <w:i/>
          <w:sz w:val="20"/>
          <w:szCs w:val="20"/>
          <w:lang w:val="en-US"/>
        </w:rPr>
        <w:t>flash</w:t>
      </w:r>
      <w:r w:rsidRPr="0042195D">
        <w:rPr>
          <w:rFonts w:cs="Arial"/>
          <w:b/>
          <w:i/>
          <w:sz w:val="20"/>
          <w:szCs w:val="20"/>
        </w:rPr>
        <w:t xml:space="preserve">): </w:t>
      </w:r>
      <w:proofErr w:type="gramStart"/>
      <w:r w:rsidRPr="0042195D">
        <w:rPr>
          <w:rFonts w:cs="Arial"/>
          <w:b/>
          <w:i/>
          <w:sz w:val="20"/>
          <w:szCs w:val="20"/>
        </w:rPr>
        <w:t>скан-копии</w:t>
      </w:r>
      <w:proofErr w:type="gramEnd"/>
      <w:r w:rsidRPr="0042195D">
        <w:rPr>
          <w:rFonts w:cs="Arial"/>
          <w:b/>
          <w:i/>
          <w:sz w:val="20"/>
          <w:szCs w:val="20"/>
        </w:rPr>
        <w:t xml:space="preserve"> документов должны быть представлены не единым, а отдельными файлами по каждому из представляемых документов; наименование файла должно полностью совпадать с содержанием соответствующего документ</w:t>
      </w:r>
      <w:r w:rsidR="0088124D" w:rsidRPr="0042195D">
        <w:rPr>
          <w:rFonts w:cs="Arial"/>
          <w:b/>
          <w:i/>
          <w:sz w:val="20"/>
          <w:szCs w:val="20"/>
        </w:rPr>
        <w:t>а.</w:t>
      </w:r>
    </w:p>
    <w:p w:rsidR="001E1029" w:rsidRPr="00BA5AEC" w:rsidRDefault="001E1029" w:rsidP="001E1029">
      <w:pPr>
        <w:ind w:firstLine="708"/>
        <w:jc w:val="both"/>
        <w:rPr>
          <w:rFonts w:cs="Arial"/>
          <w:szCs w:val="22"/>
        </w:rPr>
      </w:pPr>
      <w:r w:rsidRPr="00BA5AEC">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BA5AEC" w:rsidRDefault="001E1029" w:rsidP="001E1029">
      <w:pPr>
        <w:ind w:firstLine="708"/>
        <w:jc w:val="both"/>
        <w:rPr>
          <w:rFonts w:cs="Arial"/>
          <w:szCs w:val="22"/>
        </w:rPr>
      </w:pPr>
      <w:r w:rsidRPr="00BA5AEC">
        <w:rPr>
          <w:rFonts w:cs="Arial"/>
          <w:szCs w:val="22"/>
        </w:rPr>
        <w:t>Оферта предоставляется на русском языке.</w:t>
      </w:r>
    </w:p>
    <w:p w:rsidR="001E1029" w:rsidRPr="00BA5AEC" w:rsidRDefault="001E1029" w:rsidP="001E1029">
      <w:pPr>
        <w:ind w:firstLine="708"/>
        <w:jc w:val="both"/>
        <w:rPr>
          <w:rFonts w:cs="Arial"/>
          <w:szCs w:val="22"/>
        </w:rPr>
      </w:pPr>
      <w:r w:rsidRPr="00BA5AEC">
        <w:rPr>
          <w:rFonts w:cs="Arial"/>
          <w:szCs w:val="22"/>
        </w:rPr>
        <w:t>Все суммы денежных средств в оферте и приложениях к ней должны быть выражены в российских рубля</w:t>
      </w:r>
      <w:r w:rsidR="0088124D">
        <w:rPr>
          <w:rFonts w:cs="Arial"/>
          <w:szCs w:val="22"/>
        </w:rPr>
        <w:t>х.</w:t>
      </w:r>
    </w:p>
    <w:p w:rsidR="001E1029" w:rsidRPr="00BA5AEC" w:rsidRDefault="001E1029" w:rsidP="001E1029">
      <w:pPr>
        <w:ind w:firstLine="708"/>
        <w:jc w:val="both"/>
        <w:rPr>
          <w:rFonts w:cs="Arial"/>
          <w:szCs w:val="22"/>
        </w:rPr>
      </w:pPr>
      <w:r w:rsidRPr="00BA5AEC">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kern w:val="28"/>
        </w:rPr>
        <w:t>Оферты принимаются только в конвертах. Оферты, направленные по электронной почте, к рассмотрению не принимаются.</w:t>
      </w:r>
    </w:p>
    <w:p w:rsidR="001E1029" w:rsidRPr="00BA5AEC" w:rsidRDefault="001E1029" w:rsidP="001E1029">
      <w:pPr>
        <w:ind w:firstLine="708"/>
        <w:jc w:val="both"/>
        <w:rPr>
          <w:rFonts w:cs="Arial"/>
          <w:szCs w:val="22"/>
        </w:rPr>
      </w:pPr>
      <w:r w:rsidRPr="00BA5AEC">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BA5AEC">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8D36E0" w:rsidRPr="008D36E0">
        <w:rPr>
          <w:rFonts w:cs="Arial"/>
          <w:color w:val="FF0000"/>
          <w:szCs w:val="22"/>
        </w:rPr>
        <w:t>197Т-СН-2015</w:t>
      </w:r>
      <w:r w:rsidRPr="008D36E0">
        <w:rPr>
          <w:rFonts w:cs="Arial"/>
          <w:color w:val="FF0000"/>
          <w:szCs w:val="22"/>
        </w:rPr>
        <w:t xml:space="preserve"> </w:t>
      </w:r>
      <w:r w:rsidRPr="00BA5AEC">
        <w:rPr>
          <w:rFonts w:cs="Arial"/>
          <w:szCs w:val="22"/>
        </w:rPr>
        <w:t xml:space="preserve">от </w:t>
      </w:r>
      <w:r w:rsidR="00541D5A" w:rsidRPr="005F73A9">
        <w:rPr>
          <w:rFonts w:cs="Arial"/>
          <w:szCs w:val="22"/>
        </w:rPr>
        <w:t>«</w:t>
      </w:r>
      <w:r w:rsidR="00541D5A">
        <w:rPr>
          <w:rFonts w:cs="Arial"/>
          <w:szCs w:val="22"/>
        </w:rPr>
        <w:t xml:space="preserve"> 30 </w:t>
      </w:r>
      <w:r w:rsidR="00541D5A" w:rsidRPr="005F73A9">
        <w:rPr>
          <w:rFonts w:cs="Arial"/>
          <w:szCs w:val="22"/>
        </w:rPr>
        <w:t xml:space="preserve">» </w:t>
      </w:r>
      <w:r w:rsidR="00541D5A">
        <w:rPr>
          <w:rFonts w:cs="Arial"/>
          <w:szCs w:val="22"/>
        </w:rPr>
        <w:t>сентября</w:t>
      </w:r>
      <w:r w:rsidR="00541D5A" w:rsidRPr="005F73A9">
        <w:rPr>
          <w:rFonts w:cs="Arial"/>
          <w:szCs w:val="22"/>
        </w:rPr>
        <w:t xml:space="preserve"> 201</w:t>
      </w:r>
      <w:r w:rsidR="00541D5A">
        <w:rPr>
          <w:rFonts w:cs="Arial"/>
          <w:szCs w:val="22"/>
        </w:rPr>
        <w:t>5</w:t>
      </w:r>
      <w:r w:rsidR="00541D5A" w:rsidRPr="005F73A9">
        <w:rPr>
          <w:rFonts w:cs="Arial"/>
          <w:szCs w:val="22"/>
        </w:rPr>
        <w:t xml:space="preserve"> г.</w:t>
      </w:r>
      <w:r w:rsidRPr="00BA5AEC">
        <w:rPr>
          <w:rFonts w:cs="Arial"/>
          <w:szCs w:val="22"/>
        </w:rPr>
        <w:t>».</w:t>
      </w:r>
    </w:p>
    <w:p w:rsidR="001E1029" w:rsidRPr="00BA5AEC" w:rsidRDefault="001E1029" w:rsidP="001E1029">
      <w:pPr>
        <w:widowControl w:val="0"/>
        <w:overflowPunct w:val="0"/>
        <w:autoSpaceDE w:val="0"/>
        <w:autoSpaceDN w:val="0"/>
        <w:adjustRightInd w:val="0"/>
        <w:ind w:firstLine="708"/>
        <w:jc w:val="both"/>
        <w:rPr>
          <w:rFonts w:cs="Arial"/>
          <w:szCs w:val="22"/>
        </w:rPr>
      </w:pPr>
      <w:r w:rsidRPr="00BA5AEC">
        <w:rPr>
          <w:rFonts w:cs="Arial"/>
          <w:szCs w:val="22"/>
        </w:rPr>
        <w:t>Учитывая, что тендер проводится в два этапа, участник закупки передает четыре конверта документов:</w:t>
      </w:r>
    </w:p>
    <w:p w:rsidR="001E1029" w:rsidRPr="00BA5AEC" w:rsidRDefault="001E1029" w:rsidP="001E1029">
      <w:pPr>
        <w:pStyle w:val="ac"/>
        <w:numPr>
          <w:ilvl w:val="0"/>
          <w:numId w:val="2"/>
        </w:numPr>
        <w:ind w:left="1134" w:hanging="425"/>
        <w:contextualSpacing w:val="0"/>
        <w:jc w:val="both"/>
        <w:rPr>
          <w:rFonts w:cs="Arial"/>
          <w:szCs w:val="22"/>
        </w:rPr>
      </w:pPr>
      <w:r w:rsidRPr="00BA5AEC">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1E1029" w:rsidRPr="00BA5AEC" w:rsidRDefault="001E1029" w:rsidP="001E1029">
      <w:pPr>
        <w:pStyle w:val="ac"/>
        <w:numPr>
          <w:ilvl w:val="0"/>
          <w:numId w:val="2"/>
        </w:numPr>
        <w:ind w:left="1134" w:hanging="425"/>
        <w:contextualSpacing w:val="0"/>
        <w:jc w:val="both"/>
        <w:rPr>
          <w:rFonts w:cs="Arial"/>
          <w:szCs w:val="22"/>
        </w:rPr>
      </w:pPr>
      <w:r w:rsidRPr="00BA5AEC">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1E1029" w:rsidRPr="00BA5AEC" w:rsidRDefault="001E1029" w:rsidP="001E1029">
      <w:pPr>
        <w:pStyle w:val="ac"/>
        <w:numPr>
          <w:ilvl w:val="0"/>
          <w:numId w:val="2"/>
        </w:numPr>
        <w:ind w:left="1134" w:hanging="425"/>
        <w:contextualSpacing w:val="0"/>
        <w:jc w:val="both"/>
        <w:rPr>
          <w:rFonts w:cs="Arial"/>
          <w:szCs w:val="22"/>
        </w:rPr>
      </w:pPr>
      <w:r w:rsidRPr="00BA5AEC">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1E1029" w:rsidRPr="00BA5AEC" w:rsidRDefault="001E1029" w:rsidP="001E1029">
      <w:pPr>
        <w:pStyle w:val="ac"/>
        <w:numPr>
          <w:ilvl w:val="0"/>
          <w:numId w:val="2"/>
        </w:numPr>
        <w:ind w:left="1134" w:hanging="425"/>
        <w:contextualSpacing w:val="0"/>
        <w:jc w:val="both"/>
        <w:rPr>
          <w:rFonts w:cs="Arial"/>
          <w:szCs w:val="22"/>
        </w:rPr>
      </w:pPr>
      <w:r w:rsidRPr="00BA5AEC">
        <w:rPr>
          <w:rFonts w:cs="Arial"/>
          <w:szCs w:val="22"/>
        </w:rPr>
        <w:t>четвертый  конверт с надписью «Коммерческая часть» (с пометкой «Копия»), содержащий копии документов, н</w:t>
      </w:r>
      <w:r w:rsidR="00733700">
        <w:rPr>
          <w:rFonts w:cs="Arial"/>
          <w:szCs w:val="22"/>
        </w:rPr>
        <w:t>аходящихся в третьем конверте.&gt;.</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szCs w:val="22"/>
        </w:rPr>
        <w:t>Документы в конверте с пометкой «Оригинал» являются официальной офертой.</w:t>
      </w:r>
    </w:p>
    <w:p w:rsidR="001E1029" w:rsidRPr="00BA5AEC" w:rsidRDefault="001E1029" w:rsidP="001E1029">
      <w:pPr>
        <w:widowControl w:val="0"/>
        <w:overflowPunct w:val="0"/>
        <w:autoSpaceDE w:val="0"/>
        <w:autoSpaceDN w:val="0"/>
        <w:adjustRightInd w:val="0"/>
        <w:ind w:firstLine="708"/>
        <w:jc w:val="both"/>
        <w:rPr>
          <w:rFonts w:cs="Arial"/>
          <w:kern w:val="28"/>
        </w:rPr>
      </w:pPr>
      <w:proofErr w:type="gramStart"/>
      <w:r w:rsidRPr="00BA5AEC">
        <w:rPr>
          <w:rFonts w:cs="Arial"/>
          <w:kern w:val="28"/>
        </w:rPr>
        <w:t>В конверт с пометкой «Оригинал» вкладывается электронный носитель информации с электронными скан-копиям всех документов этого конверта.</w:t>
      </w:r>
      <w:proofErr w:type="gramEnd"/>
      <w:r w:rsidRPr="00BA5AEC">
        <w:rPr>
          <w:rFonts w:cs="Arial"/>
          <w:kern w:val="28"/>
        </w:rPr>
        <w:t xml:space="preserve"> </w:t>
      </w:r>
      <w:proofErr w:type="gramStart"/>
      <w:r w:rsidRPr="00BA5AEC">
        <w:rPr>
          <w:rFonts w:cs="Arial"/>
          <w:kern w:val="28"/>
        </w:rPr>
        <w:t>Скан-копии</w:t>
      </w:r>
      <w:proofErr w:type="gramEnd"/>
      <w:r w:rsidRPr="00BA5AEC">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BA5AEC" w:rsidRDefault="001E1029" w:rsidP="001E1029">
      <w:pPr>
        <w:widowControl w:val="0"/>
        <w:overflowPunct w:val="0"/>
        <w:autoSpaceDE w:val="0"/>
        <w:autoSpaceDN w:val="0"/>
        <w:adjustRightInd w:val="0"/>
        <w:ind w:firstLine="708"/>
        <w:jc w:val="both"/>
        <w:rPr>
          <w:rFonts w:cs="Arial"/>
          <w:szCs w:val="22"/>
        </w:rPr>
      </w:pPr>
      <w:r w:rsidRPr="00BA5AEC">
        <w:rPr>
          <w:rFonts w:cs="Arial"/>
          <w:kern w:val="28"/>
        </w:rPr>
        <w:t xml:space="preserve">Электронный носитель информации должен содержать также исходные </w:t>
      </w:r>
      <w:r w:rsidRPr="00BA5AEC">
        <w:rPr>
          <w:rFonts w:cs="Arial"/>
          <w:szCs w:val="22"/>
        </w:rPr>
        <w:t xml:space="preserve">электронные версии </w:t>
      </w:r>
      <w:r w:rsidRPr="00BA5AEC">
        <w:rPr>
          <w:rFonts w:cs="Arial"/>
          <w:kern w:val="28"/>
        </w:rPr>
        <w:t xml:space="preserve">(в формате </w:t>
      </w:r>
      <w:r w:rsidRPr="00BA5AEC">
        <w:rPr>
          <w:rFonts w:cs="Arial"/>
          <w:kern w:val="28"/>
          <w:lang w:val="en-US"/>
        </w:rPr>
        <w:t>MS</w:t>
      </w:r>
      <w:r w:rsidRPr="00BA5AEC">
        <w:rPr>
          <w:rFonts w:cs="Arial"/>
          <w:kern w:val="28"/>
        </w:rPr>
        <w:t xml:space="preserve"> </w:t>
      </w:r>
      <w:r w:rsidRPr="00BA5AEC">
        <w:rPr>
          <w:rFonts w:cs="Arial"/>
          <w:kern w:val="28"/>
          <w:lang w:val="en-US"/>
        </w:rPr>
        <w:t>Excel</w:t>
      </w:r>
      <w:r w:rsidRPr="00BA5AEC">
        <w:rPr>
          <w:rFonts w:cs="Arial"/>
          <w:kern w:val="28"/>
        </w:rPr>
        <w:t xml:space="preserve">, </w:t>
      </w:r>
      <w:r w:rsidRPr="00BA5AEC">
        <w:rPr>
          <w:rFonts w:cs="Arial"/>
          <w:kern w:val="28"/>
          <w:lang w:val="en-US"/>
        </w:rPr>
        <w:t>MS</w:t>
      </w:r>
      <w:r w:rsidRPr="00BA5AEC">
        <w:rPr>
          <w:rFonts w:cs="Arial"/>
          <w:kern w:val="28"/>
        </w:rPr>
        <w:t xml:space="preserve"> </w:t>
      </w:r>
      <w:r w:rsidRPr="00BA5AEC">
        <w:rPr>
          <w:rFonts w:cs="Arial"/>
          <w:kern w:val="28"/>
          <w:lang w:val="en-US"/>
        </w:rPr>
        <w:t>Word</w:t>
      </w:r>
      <w:r w:rsidRPr="00BA5AEC">
        <w:rPr>
          <w:rFonts w:cs="Arial"/>
          <w:kern w:val="28"/>
        </w:rPr>
        <w:t>)</w:t>
      </w:r>
      <w:r w:rsidR="00FC2244">
        <w:rPr>
          <w:rFonts w:cs="Arial"/>
          <w:szCs w:val="22"/>
        </w:rPr>
        <w:t>.</w:t>
      </w:r>
    </w:p>
    <w:p w:rsidR="001E1029" w:rsidRPr="00BA5AEC" w:rsidRDefault="001E1029" w:rsidP="001E1029">
      <w:pPr>
        <w:ind w:firstLine="708"/>
        <w:jc w:val="both"/>
        <w:rPr>
          <w:rFonts w:cs="Arial"/>
          <w:szCs w:val="22"/>
        </w:rPr>
      </w:pPr>
      <w:r w:rsidRPr="00BA5AEC">
        <w:rPr>
          <w:rFonts w:cs="Arial"/>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BA5AEC">
        <w:rPr>
          <w:rFonts w:cs="Arial"/>
          <w:szCs w:val="22"/>
        </w:rPr>
        <w:t>экспресс-почтой</w:t>
      </w:r>
      <w:proofErr w:type="gramEnd"/>
      <w:r w:rsidRPr="00BA5AEC">
        <w:rPr>
          <w:rFonts w:cs="Arial"/>
          <w:szCs w:val="22"/>
        </w:rPr>
        <w:t xml:space="preserve"> или заказным письмом с уведомлением о вручении по адресу: </w:t>
      </w:r>
      <w:r w:rsidR="00FC2244" w:rsidRPr="008D7326">
        <w:rPr>
          <w:rFonts w:cs="Arial"/>
          <w:szCs w:val="22"/>
        </w:rPr>
        <w:t>125</w:t>
      </w:r>
      <w:r w:rsidR="00FC2244">
        <w:rPr>
          <w:rFonts w:cs="Arial"/>
          <w:szCs w:val="22"/>
        </w:rPr>
        <w:t>047</w:t>
      </w:r>
      <w:r w:rsidR="00FC2244" w:rsidRPr="008D7326">
        <w:rPr>
          <w:rFonts w:cs="Arial"/>
          <w:szCs w:val="22"/>
        </w:rPr>
        <w:t>, Москва, 4-й Лесной пер., д.4,  Тендерный комитет</w:t>
      </w:r>
      <w:r w:rsidRPr="00BA5AEC">
        <w:rPr>
          <w:rFonts w:cs="Arial"/>
          <w:szCs w:val="22"/>
        </w:rPr>
        <w:t>.</w:t>
      </w:r>
    </w:p>
    <w:p w:rsidR="001E1029" w:rsidRPr="00BA5AEC" w:rsidRDefault="001E1029" w:rsidP="001E1029">
      <w:pPr>
        <w:ind w:left="708"/>
        <w:jc w:val="both"/>
        <w:rPr>
          <w:rFonts w:cs="Arial"/>
          <w:b/>
          <w:szCs w:val="22"/>
        </w:rPr>
      </w:pPr>
      <w:r w:rsidRPr="00BA5AEC">
        <w:rPr>
          <w:rFonts w:cs="Arial"/>
          <w:b/>
          <w:szCs w:val="22"/>
        </w:rPr>
        <w:t>Начало приема оферт – «</w:t>
      </w:r>
      <w:r w:rsidR="00541D5A">
        <w:rPr>
          <w:rFonts w:cs="Arial"/>
          <w:b/>
          <w:szCs w:val="22"/>
        </w:rPr>
        <w:t xml:space="preserve"> 01 </w:t>
      </w:r>
      <w:r w:rsidRPr="00BA5AEC">
        <w:rPr>
          <w:rFonts w:cs="Arial"/>
          <w:b/>
          <w:szCs w:val="22"/>
        </w:rPr>
        <w:t>»</w:t>
      </w:r>
      <w:r w:rsidR="00541D5A">
        <w:rPr>
          <w:rFonts w:cs="Arial"/>
          <w:b/>
          <w:szCs w:val="22"/>
        </w:rPr>
        <w:t xml:space="preserve"> октября 2015</w:t>
      </w:r>
      <w:r w:rsidRPr="00BA5AEC">
        <w:rPr>
          <w:rFonts w:cs="Arial"/>
          <w:b/>
          <w:szCs w:val="22"/>
        </w:rPr>
        <w:t xml:space="preserve"> года.</w:t>
      </w:r>
    </w:p>
    <w:p w:rsidR="001E1029" w:rsidRPr="00BA5AEC" w:rsidRDefault="001E1029" w:rsidP="001E1029">
      <w:pPr>
        <w:ind w:left="708"/>
        <w:jc w:val="both"/>
        <w:rPr>
          <w:rFonts w:cs="Arial"/>
          <w:b/>
          <w:szCs w:val="22"/>
        </w:rPr>
      </w:pPr>
      <w:r w:rsidRPr="00BA5AEC">
        <w:rPr>
          <w:rFonts w:cs="Arial"/>
          <w:b/>
          <w:szCs w:val="22"/>
        </w:rPr>
        <w:t xml:space="preserve">Окончание приема оферт – </w:t>
      </w:r>
      <w:r w:rsidR="00541D5A">
        <w:rPr>
          <w:rFonts w:cs="Arial"/>
          <w:b/>
          <w:szCs w:val="22"/>
        </w:rPr>
        <w:t>18</w:t>
      </w:r>
      <w:r w:rsidRPr="00BA5AEC">
        <w:rPr>
          <w:rFonts w:cs="Arial"/>
          <w:b/>
          <w:szCs w:val="22"/>
        </w:rPr>
        <w:t>:</w:t>
      </w:r>
      <w:r w:rsidR="00541D5A">
        <w:rPr>
          <w:rFonts w:cs="Arial"/>
          <w:b/>
          <w:szCs w:val="22"/>
        </w:rPr>
        <w:t>00</w:t>
      </w:r>
      <w:r w:rsidRPr="00BA5AEC">
        <w:rPr>
          <w:rFonts w:cs="Arial"/>
          <w:b/>
          <w:szCs w:val="22"/>
        </w:rPr>
        <w:t xml:space="preserve"> </w:t>
      </w:r>
      <w:proofErr w:type="spellStart"/>
      <w:proofErr w:type="gramStart"/>
      <w:r w:rsidR="00541D5A">
        <w:rPr>
          <w:rFonts w:cs="Arial"/>
          <w:b/>
          <w:szCs w:val="22"/>
        </w:rPr>
        <w:t>мск</w:t>
      </w:r>
      <w:proofErr w:type="spellEnd"/>
      <w:proofErr w:type="gramEnd"/>
      <w:r w:rsidR="00541D5A">
        <w:rPr>
          <w:rFonts w:cs="Arial"/>
          <w:b/>
          <w:szCs w:val="22"/>
        </w:rPr>
        <w:t xml:space="preserve"> </w:t>
      </w:r>
      <w:r w:rsidRPr="00BA5AEC">
        <w:rPr>
          <w:rFonts w:cs="Arial"/>
          <w:b/>
          <w:szCs w:val="22"/>
        </w:rPr>
        <w:t>«</w:t>
      </w:r>
      <w:r w:rsidR="00541D5A">
        <w:rPr>
          <w:rFonts w:cs="Arial"/>
          <w:b/>
          <w:szCs w:val="22"/>
        </w:rPr>
        <w:t xml:space="preserve"> 29 </w:t>
      </w:r>
      <w:r w:rsidRPr="00BA5AEC">
        <w:rPr>
          <w:rFonts w:cs="Arial"/>
          <w:b/>
          <w:szCs w:val="22"/>
        </w:rPr>
        <w:t xml:space="preserve">» </w:t>
      </w:r>
      <w:r w:rsidR="00541D5A">
        <w:rPr>
          <w:rFonts w:cs="Arial"/>
          <w:b/>
          <w:szCs w:val="22"/>
        </w:rPr>
        <w:t>октября  2015</w:t>
      </w:r>
      <w:r w:rsidRPr="00BA5AEC">
        <w:rPr>
          <w:rFonts w:cs="Arial"/>
          <w:b/>
          <w:szCs w:val="22"/>
        </w:rPr>
        <w:t xml:space="preserve"> года.</w:t>
      </w:r>
    </w:p>
    <w:p w:rsidR="001E1029" w:rsidRPr="00BA5AEC" w:rsidRDefault="001E1029" w:rsidP="001E1029">
      <w:pPr>
        <w:ind w:left="708"/>
        <w:jc w:val="both"/>
        <w:rPr>
          <w:rFonts w:cs="Arial"/>
          <w:b/>
          <w:szCs w:val="22"/>
        </w:rPr>
      </w:pPr>
      <w:r w:rsidRPr="00BA5AEC">
        <w:rPr>
          <w:rFonts w:cs="Arial"/>
          <w:b/>
          <w:szCs w:val="22"/>
        </w:rPr>
        <w:t xml:space="preserve">Срок </w:t>
      </w:r>
      <w:r w:rsidR="00FC2244">
        <w:rPr>
          <w:rFonts w:cs="Arial"/>
          <w:b/>
          <w:szCs w:val="22"/>
        </w:rPr>
        <w:t xml:space="preserve">для определения победителя – </w:t>
      </w:r>
      <w:r w:rsidR="00FC2244" w:rsidRPr="0042195D">
        <w:rPr>
          <w:rFonts w:cs="Arial"/>
          <w:b/>
          <w:color w:val="FF0000"/>
          <w:szCs w:val="22"/>
        </w:rPr>
        <w:t>до «31» января  2016 года.</w:t>
      </w:r>
    </w:p>
    <w:p w:rsidR="001E1029" w:rsidRPr="00BA5AEC" w:rsidRDefault="001E1029" w:rsidP="001E1029">
      <w:pPr>
        <w:ind w:firstLine="708"/>
        <w:jc w:val="both"/>
        <w:rPr>
          <w:rFonts w:cs="Arial"/>
          <w:szCs w:val="22"/>
        </w:rPr>
      </w:pPr>
      <w:r w:rsidRPr="00BA5AEC">
        <w:rPr>
          <w:rFonts w:cs="Arial"/>
          <w:szCs w:val="22"/>
        </w:rPr>
        <w:t>Оферты, полученные позже указанного срока, к рассмотрению не принимаются.</w:t>
      </w:r>
    </w:p>
    <w:p w:rsidR="001E1029" w:rsidRPr="00BA5AEC" w:rsidRDefault="001E1029" w:rsidP="001E1029">
      <w:pPr>
        <w:ind w:firstLine="708"/>
        <w:jc w:val="both"/>
        <w:rPr>
          <w:rFonts w:cs="Arial"/>
          <w:szCs w:val="22"/>
        </w:rPr>
      </w:pPr>
      <w:r w:rsidRPr="00BA5AEC">
        <w:rPr>
          <w:rFonts w:cs="Arial"/>
          <w:szCs w:val="22"/>
        </w:rPr>
        <w:t>Общество имеет право продлить срок приема оферт.</w:t>
      </w:r>
    </w:p>
    <w:p w:rsidR="001E1029" w:rsidRPr="00BA5AEC" w:rsidRDefault="001E1029" w:rsidP="001E1029">
      <w:pPr>
        <w:ind w:firstLine="708"/>
        <w:jc w:val="both"/>
        <w:rPr>
          <w:rFonts w:cs="Arial"/>
          <w:szCs w:val="22"/>
        </w:rPr>
      </w:pPr>
      <w:r w:rsidRPr="00BA5AEC">
        <w:rPr>
          <w:rFonts w:cs="Arial"/>
          <w:szCs w:val="22"/>
        </w:rPr>
        <w:lastRenderedPageBreak/>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BA5AEC" w:rsidRDefault="001E1029" w:rsidP="001E1029">
      <w:pPr>
        <w:ind w:firstLine="708"/>
        <w:jc w:val="both"/>
        <w:rPr>
          <w:rFonts w:cs="Arial"/>
          <w:szCs w:val="22"/>
        </w:rPr>
      </w:pPr>
      <w:r w:rsidRPr="00BA5AEC">
        <w:rPr>
          <w:rFonts w:cs="Arial"/>
          <w:szCs w:val="22"/>
        </w:rPr>
        <w:t>Общество ответит на Ваши письменные запросы, касающиеся разъяснений настоящего предложения, полученные не позднее «</w:t>
      </w:r>
      <w:r w:rsidR="00541D5A">
        <w:rPr>
          <w:rFonts w:cs="Arial"/>
          <w:szCs w:val="22"/>
        </w:rPr>
        <w:t xml:space="preserve"> 26 </w:t>
      </w:r>
      <w:r w:rsidRPr="00BA5AEC">
        <w:rPr>
          <w:rFonts w:cs="Arial"/>
          <w:szCs w:val="22"/>
        </w:rPr>
        <w:t xml:space="preserve">» </w:t>
      </w:r>
      <w:r w:rsidR="00541D5A">
        <w:rPr>
          <w:rFonts w:cs="Arial"/>
          <w:szCs w:val="22"/>
        </w:rPr>
        <w:t>октября 2015</w:t>
      </w:r>
      <w:r w:rsidRPr="00BA5AEC">
        <w:rPr>
          <w:rFonts w:cs="Arial"/>
          <w:szCs w:val="22"/>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FC2244" w:rsidRPr="002923D8" w:rsidRDefault="00FC2244" w:rsidP="00FC2244">
      <w:pPr>
        <w:ind w:firstLine="709"/>
        <w:jc w:val="both"/>
        <w:rPr>
          <w:rFonts w:cs="Arial"/>
          <w:szCs w:val="22"/>
        </w:rPr>
      </w:pPr>
      <w:r w:rsidRPr="002923D8">
        <w:rPr>
          <w:rFonts w:cs="Arial"/>
          <w:szCs w:val="22"/>
        </w:rPr>
        <w:t>По вопросам технического характера обращаться:</w:t>
      </w:r>
    </w:p>
    <w:p w:rsidR="00FC2244" w:rsidRPr="005D1FED" w:rsidRDefault="00FC2244" w:rsidP="00FC2244">
      <w:pPr>
        <w:jc w:val="both"/>
        <w:rPr>
          <w:rFonts w:cs="Arial"/>
          <w:szCs w:val="22"/>
        </w:rPr>
      </w:pPr>
      <w:r>
        <w:rPr>
          <w:rFonts w:cs="Arial"/>
          <w:szCs w:val="22"/>
        </w:rPr>
        <w:t>Озеров Олег Михайлович</w:t>
      </w:r>
      <w:r w:rsidRPr="005F73A9">
        <w:rPr>
          <w:rFonts w:cs="Arial"/>
          <w:szCs w:val="22"/>
        </w:rPr>
        <w:t xml:space="preserve">, </w:t>
      </w:r>
      <w:hyperlink r:id="rId6" w:history="1">
        <w:r w:rsidRPr="003A36B5">
          <w:rPr>
            <w:rStyle w:val="af"/>
            <w:rFonts w:cs="Arial"/>
            <w:szCs w:val="22"/>
            <w:lang w:val="en-US"/>
          </w:rPr>
          <w:t>OzerovOM</w:t>
        </w:r>
        <w:r w:rsidRPr="003A36B5">
          <w:rPr>
            <w:rStyle w:val="af"/>
            <w:rFonts w:cs="Arial"/>
            <w:szCs w:val="22"/>
          </w:rPr>
          <w:t>@</w:t>
        </w:r>
        <w:r w:rsidRPr="003A36B5">
          <w:rPr>
            <w:rStyle w:val="af"/>
            <w:rFonts w:cs="Arial"/>
            <w:szCs w:val="22"/>
            <w:lang w:val="en-US"/>
          </w:rPr>
          <w:t>slavneft</w:t>
        </w:r>
        <w:r w:rsidRPr="003A36B5">
          <w:rPr>
            <w:rStyle w:val="af"/>
            <w:rFonts w:cs="Arial"/>
            <w:szCs w:val="22"/>
          </w:rPr>
          <w:t>.</w:t>
        </w:r>
        <w:proofErr w:type="spellStart"/>
        <w:r w:rsidRPr="003A36B5">
          <w:rPr>
            <w:rStyle w:val="af"/>
            <w:rFonts w:cs="Arial"/>
            <w:szCs w:val="22"/>
            <w:lang w:val="en-US"/>
          </w:rPr>
          <w:t>ru</w:t>
        </w:r>
        <w:proofErr w:type="spellEnd"/>
      </w:hyperlink>
      <w:r w:rsidRPr="005F73A9">
        <w:rPr>
          <w:rFonts w:cs="Arial"/>
          <w:szCs w:val="22"/>
        </w:rPr>
        <w:t xml:space="preserve">  +</w:t>
      </w:r>
      <w:r>
        <w:rPr>
          <w:rFonts w:cs="Arial"/>
          <w:szCs w:val="22"/>
        </w:rPr>
        <w:t>7 (495) 7</w:t>
      </w:r>
      <w:r w:rsidRPr="005D1FED">
        <w:rPr>
          <w:rFonts w:cs="Arial"/>
          <w:szCs w:val="22"/>
        </w:rPr>
        <w:t>87-83-72</w:t>
      </w:r>
      <w:bookmarkStart w:id="0" w:name="_GoBack"/>
      <w:bookmarkEnd w:id="0"/>
    </w:p>
    <w:p w:rsidR="00FC2244" w:rsidRPr="005F73A9" w:rsidRDefault="00FC2244" w:rsidP="00FC2244">
      <w:pPr>
        <w:ind w:firstLine="709"/>
        <w:jc w:val="both"/>
        <w:rPr>
          <w:rFonts w:cs="Arial"/>
          <w:szCs w:val="22"/>
        </w:rPr>
      </w:pPr>
      <w:r w:rsidRPr="005F73A9">
        <w:rPr>
          <w:rFonts w:cs="Arial"/>
          <w:szCs w:val="22"/>
        </w:rPr>
        <w:t>По вопросам организационного характера обращаться:</w:t>
      </w:r>
    </w:p>
    <w:p w:rsidR="00FC2244" w:rsidRPr="005F73A9" w:rsidRDefault="00FC2244" w:rsidP="00FC2244">
      <w:pPr>
        <w:spacing w:line="210" w:lineRule="atLeast"/>
        <w:rPr>
          <w:rFonts w:cs="Arial"/>
          <w:szCs w:val="22"/>
        </w:rPr>
      </w:pPr>
      <w:r>
        <w:rPr>
          <w:rFonts w:cs="Arial"/>
          <w:szCs w:val="22"/>
        </w:rPr>
        <w:t>Золотова Екатерина Николаевна</w:t>
      </w:r>
      <w:r w:rsidRPr="005F73A9">
        <w:rPr>
          <w:rFonts w:cs="Arial"/>
          <w:szCs w:val="22"/>
        </w:rPr>
        <w:t xml:space="preserve">  </w:t>
      </w:r>
      <w:hyperlink r:id="rId7" w:history="1">
        <w:r w:rsidRPr="00E10432">
          <w:rPr>
            <w:rStyle w:val="af"/>
            <w:rFonts w:cs="Arial"/>
            <w:color w:val="0070C0"/>
            <w:szCs w:val="22"/>
            <w:lang w:val="en-US"/>
          </w:rPr>
          <w:t>tender</w:t>
        </w:r>
        <w:r w:rsidRPr="00E10432">
          <w:rPr>
            <w:rStyle w:val="af"/>
            <w:rFonts w:cs="Arial"/>
            <w:color w:val="0070C0"/>
            <w:szCs w:val="22"/>
          </w:rPr>
          <w:t>@slavneft.ru</w:t>
        </w:r>
      </w:hyperlink>
      <w:r w:rsidRPr="00E10432">
        <w:rPr>
          <w:rFonts w:cs="Arial"/>
          <w:color w:val="0070C0"/>
          <w:szCs w:val="22"/>
        </w:rPr>
        <w:t xml:space="preserve">  </w:t>
      </w:r>
      <w:r w:rsidRPr="005F73A9">
        <w:rPr>
          <w:rFonts w:cs="Arial"/>
          <w:szCs w:val="22"/>
        </w:rPr>
        <w:t>+7(495)7878-254</w:t>
      </w:r>
    </w:p>
    <w:p w:rsidR="001E1029" w:rsidRPr="00BA5AEC" w:rsidRDefault="001E1029" w:rsidP="001E1029">
      <w:pPr>
        <w:ind w:firstLine="708"/>
        <w:jc w:val="both"/>
        <w:rPr>
          <w:rFonts w:cs="Arial"/>
          <w:szCs w:val="22"/>
        </w:rPr>
      </w:pPr>
      <w:r w:rsidRPr="00BA5AEC">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8" w:history="1">
        <w:r w:rsidR="00FC2244" w:rsidRPr="00F90A22">
          <w:rPr>
            <w:rStyle w:val="af"/>
            <w:rFonts w:cs="Arial"/>
            <w:szCs w:val="22"/>
            <w:lang w:val="en-US"/>
          </w:rPr>
          <w:t>www</w:t>
        </w:r>
        <w:r w:rsidR="00FC2244" w:rsidRPr="00F90A22">
          <w:rPr>
            <w:rStyle w:val="af"/>
            <w:rFonts w:cs="Arial"/>
            <w:szCs w:val="22"/>
          </w:rPr>
          <w:t>.</w:t>
        </w:r>
        <w:proofErr w:type="spellStart"/>
        <w:r w:rsidR="00FC2244" w:rsidRPr="00F90A22">
          <w:rPr>
            <w:rStyle w:val="af"/>
            <w:rFonts w:cs="Arial"/>
            <w:szCs w:val="22"/>
            <w:lang w:val="en-US"/>
          </w:rPr>
          <w:t>slavneft</w:t>
        </w:r>
        <w:proofErr w:type="spellEnd"/>
        <w:r w:rsidR="00FC2244" w:rsidRPr="00F90A22">
          <w:rPr>
            <w:rStyle w:val="af"/>
            <w:rFonts w:cs="Arial"/>
            <w:szCs w:val="22"/>
          </w:rPr>
          <w:t>.</w:t>
        </w:r>
        <w:proofErr w:type="spellStart"/>
        <w:r w:rsidR="00FC2244" w:rsidRPr="00F90A22">
          <w:rPr>
            <w:rStyle w:val="af"/>
            <w:rFonts w:cs="Arial"/>
            <w:szCs w:val="22"/>
            <w:lang w:val="en-US"/>
          </w:rPr>
          <w:t>ru</w:t>
        </w:r>
        <w:proofErr w:type="spellEnd"/>
      </w:hyperlink>
      <w:r w:rsidR="00FC2244" w:rsidRPr="00F90A22">
        <w:rPr>
          <w:rFonts w:cs="Arial"/>
          <w:szCs w:val="22"/>
        </w:rPr>
        <w:t>.</w:t>
      </w:r>
    </w:p>
    <w:p w:rsidR="001E1029" w:rsidRPr="00BA5AEC" w:rsidRDefault="001E1029" w:rsidP="001E1029">
      <w:pPr>
        <w:ind w:firstLine="720"/>
        <w:jc w:val="both"/>
        <w:rPr>
          <w:rFonts w:cs="Arial"/>
          <w:b/>
          <w:szCs w:val="22"/>
        </w:rPr>
      </w:pPr>
      <w:r w:rsidRPr="00BA5AEC">
        <w:rPr>
          <w:rFonts w:cs="Arial"/>
          <w:b/>
          <w:szCs w:val="22"/>
        </w:rPr>
        <w:t xml:space="preserve">Внимание: настоящее </w:t>
      </w:r>
      <w:proofErr w:type="gramStart"/>
      <w:r w:rsidRPr="00BA5AEC">
        <w:rPr>
          <w:rFonts w:cs="Arial"/>
          <w:b/>
          <w:szCs w:val="22"/>
        </w:rPr>
        <w:t>предложение</w:t>
      </w:r>
      <w:proofErr w:type="gramEnd"/>
      <w:r w:rsidRPr="00BA5AEC">
        <w:rPr>
          <w:rFonts w:cs="Arial"/>
          <w:b/>
          <w:szCs w:val="22"/>
        </w:rPr>
        <w:t xml:space="preserve"> ни при </w:t>
      </w:r>
      <w:proofErr w:type="gramStart"/>
      <w:r w:rsidRPr="00BA5AEC">
        <w:rPr>
          <w:rFonts w:cs="Arial"/>
          <w:b/>
          <w:szCs w:val="22"/>
        </w:rPr>
        <w:t>каких</w:t>
      </w:r>
      <w:proofErr w:type="gramEnd"/>
      <w:r w:rsidRPr="00BA5AEC">
        <w:rPr>
          <w:rFonts w:cs="Arial"/>
          <w:b/>
          <w:szCs w:val="22"/>
        </w:rPr>
        <w:t xml:space="preserve"> обстоятельствах не может расцениваться как публичная оферта. Соответственно, Общество не </w:t>
      </w:r>
      <w:proofErr w:type="gramStart"/>
      <w:r w:rsidRPr="00BA5AEC">
        <w:rPr>
          <w:rFonts w:cs="Arial"/>
          <w:b/>
          <w:szCs w:val="22"/>
        </w:rPr>
        <w:t>несет какой бы то ни было</w:t>
      </w:r>
      <w:proofErr w:type="gramEnd"/>
      <w:r w:rsidRPr="00BA5AEC">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1E1029" w:rsidRPr="00BA5AEC" w:rsidRDefault="001E1029" w:rsidP="001E1029">
      <w:pPr>
        <w:ind w:firstLine="708"/>
        <w:jc w:val="both"/>
        <w:rPr>
          <w:rFonts w:cs="Arial"/>
          <w:szCs w:val="22"/>
        </w:rPr>
      </w:pPr>
      <w:r w:rsidRPr="00BA5AEC">
        <w:rPr>
          <w:rFonts w:cs="Arial"/>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BA5AEC" w:rsidRDefault="001E1029" w:rsidP="001E1029">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BA5AEC" w:rsidRDefault="001E1029" w:rsidP="001E1029">
      <w:pPr>
        <w:pStyle w:val="ac"/>
        <w:numPr>
          <w:ilvl w:val="0"/>
          <w:numId w:val="2"/>
        </w:numPr>
        <w:ind w:left="1134" w:hanging="425"/>
        <w:contextualSpacing w:val="0"/>
        <w:jc w:val="both"/>
        <w:rPr>
          <w:rFonts w:cs="Arial"/>
          <w:szCs w:val="22"/>
        </w:rPr>
      </w:pPr>
      <w:r w:rsidRPr="00BA5AEC">
        <w:rPr>
          <w:rFonts w:cs="Arial"/>
          <w:szCs w:val="22"/>
        </w:rPr>
        <w:t>не подана ни одна оферта (с учетом оферт, отозванных участниками закупки);</w:t>
      </w:r>
    </w:p>
    <w:p w:rsidR="001E1029" w:rsidRPr="00BA5AEC" w:rsidRDefault="001E1029" w:rsidP="001E1029">
      <w:pPr>
        <w:pStyle w:val="ac"/>
        <w:numPr>
          <w:ilvl w:val="0"/>
          <w:numId w:val="2"/>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rsidR="001E1029" w:rsidRPr="00BA5AEC" w:rsidRDefault="001E1029" w:rsidP="001E1029">
      <w:pPr>
        <w:pStyle w:val="ac"/>
        <w:numPr>
          <w:ilvl w:val="0"/>
          <w:numId w:val="2"/>
        </w:numPr>
        <w:ind w:left="1134" w:hanging="425"/>
        <w:contextualSpacing w:val="0"/>
        <w:jc w:val="both"/>
        <w:rPr>
          <w:rFonts w:cs="Arial"/>
          <w:szCs w:val="22"/>
        </w:rPr>
      </w:pPr>
      <w:r w:rsidRPr="00BA5AEC">
        <w:rPr>
          <w:rFonts w:cs="Arial"/>
          <w:szCs w:val="22"/>
        </w:rPr>
        <w:t>все поданные оферты отклонены.</w:t>
      </w:r>
    </w:p>
    <w:p w:rsidR="001E1029" w:rsidRPr="00BA5AEC" w:rsidRDefault="001E1029" w:rsidP="001E1029">
      <w:pPr>
        <w:ind w:firstLine="708"/>
        <w:jc w:val="both"/>
        <w:rPr>
          <w:rFonts w:cs="Arial"/>
          <w:szCs w:val="22"/>
        </w:rPr>
      </w:pPr>
      <w:r w:rsidRPr="00BA5AEC">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BA5AEC" w:rsidRDefault="001E1029" w:rsidP="001E1029">
      <w:pPr>
        <w:ind w:firstLine="708"/>
        <w:jc w:val="both"/>
        <w:rPr>
          <w:rFonts w:cs="Arial"/>
          <w:szCs w:val="22"/>
        </w:rPr>
      </w:pPr>
      <w:r w:rsidRPr="00BA5AEC">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A5AEC">
        <w:rPr>
          <w:rFonts w:cs="Arial"/>
          <w:szCs w:val="22"/>
        </w:rPr>
        <w:t>с даты получения</w:t>
      </w:r>
      <w:proofErr w:type="gramEnd"/>
      <w:r w:rsidRPr="00BA5AEC">
        <w:rPr>
          <w:rFonts w:cs="Arial"/>
          <w:szCs w:val="22"/>
        </w:rPr>
        <w:t xml:space="preserve"> настоящего предложения, должны пройти аккредитацию в соответствии с правилами, размещенными на  </w:t>
      </w:r>
      <w:hyperlink r:id="rId9" w:history="1">
        <w:r w:rsidR="00FC2244" w:rsidRPr="00F90A22">
          <w:rPr>
            <w:rStyle w:val="af"/>
            <w:rFonts w:cs="Arial"/>
            <w:szCs w:val="22"/>
            <w:lang w:val="en-US"/>
          </w:rPr>
          <w:t>www</w:t>
        </w:r>
        <w:r w:rsidR="00FC2244" w:rsidRPr="00F90A22">
          <w:rPr>
            <w:rStyle w:val="af"/>
            <w:rFonts w:cs="Arial"/>
            <w:szCs w:val="22"/>
          </w:rPr>
          <w:t>.</w:t>
        </w:r>
        <w:proofErr w:type="spellStart"/>
        <w:r w:rsidR="00FC2244" w:rsidRPr="00F90A22">
          <w:rPr>
            <w:rStyle w:val="af"/>
            <w:rFonts w:cs="Arial"/>
            <w:szCs w:val="22"/>
            <w:lang w:val="en-US"/>
          </w:rPr>
          <w:t>slavneft</w:t>
        </w:r>
        <w:proofErr w:type="spellEnd"/>
        <w:r w:rsidR="00FC2244" w:rsidRPr="00F90A22">
          <w:rPr>
            <w:rStyle w:val="af"/>
            <w:rFonts w:cs="Arial"/>
            <w:szCs w:val="22"/>
          </w:rPr>
          <w:t>.</w:t>
        </w:r>
        <w:proofErr w:type="spellStart"/>
        <w:r w:rsidR="00FC2244" w:rsidRPr="00F90A22">
          <w:rPr>
            <w:rStyle w:val="af"/>
            <w:rFonts w:cs="Arial"/>
            <w:szCs w:val="22"/>
            <w:lang w:val="en-US"/>
          </w:rPr>
          <w:t>ru</w:t>
        </w:r>
        <w:proofErr w:type="spellEnd"/>
      </w:hyperlink>
      <w:r w:rsidR="00FC2244" w:rsidRPr="00F90A22">
        <w:rPr>
          <w:rFonts w:cs="Arial"/>
          <w:szCs w:val="22"/>
        </w:rPr>
        <w:t>.</w:t>
      </w:r>
    </w:p>
    <w:p w:rsidR="001E1029" w:rsidRPr="00BA5AEC" w:rsidRDefault="001E1029" w:rsidP="001E1029">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733700" w:rsidRDefault="001E1029" w:rsidP="001E1029">
      <w:pPr>
        <w:ind w:firstLine="708"/>
        <w:jc w:val="both"/>
        <w:rPr>
          <w:rFonts w:cs="Arial"/>
          <w:szCs w:val="22"/>
        </w:rPr>
      </w:pPr>
      <w:r w:rsidRPr="00BA5AEC">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BA5AEC">
        <w:rPr>
          <w:szCs w:val="22"/>
        </w:rPr>
        <w:t xml:space="preserve">в составе технической части оферты </w:t>
      </w:r>
      <w:r w:rsidRPr="00BA5AEC">
        <w:rPr>
          <w:rFonts w:cs="Arial"/>
          <w:szCs w:val="22"/>
        </w:rPr>
        <w:t xml:space="preserve">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0" w:history="1">
        <w:r w:rsidR="00733700" w:rsidRPr="00F90A22">
          <w:rPr>
            <w:rStyle w:val="af"/>
            <w:rFonts w:cs="Arial"/>
            <w:szCs w:val="22"/>
            <w:lang w:val="en-US"/>
          </w:rPr>
          <w:t>www</w:t>
        </w:r>
        <w:r w:rsidR="00733700" w:rsidRPr="00F90A22">
          <w:rPr>
            <w:rStyle w:val="af"/>
            <w:rFonts w:cs="Arial"/>
            <w:szCs w:val="22"/>
          </w:rPr>
          <w:t>.</w:t>
        </w:r>
        <w:proofErr w:type="spellStart"/>
        <w:r w:rsidR="00733700" w:rsidRPr="00F90A22">
          <w:rPr>
            <w:rStyle w:val="af"/>
            <w:rFonts w:cs="Arial"/>
            <w:szCs w:val="22"/>
            <w:lang w:val="en-US"/>
          </w:rPr>
          <w:t>slavneft</w:t>
        </w:r>
        <w:proofErr w:type="spellEnd"/>
        <w:r w:rsidR="00733700" w:rsidRPr="00F90A22">
          <w:rPr>
            <w:rStyle w:val="af"/>
            <w:rFonts w:cs="Arial"/>
            <w:szCs w:val="22"/>
          </w:rPr>
          <w:t>.</w:t>
        </w:r>
        <w:proofErr w:type="spellStart"/>
        <w:r w:rsidR="00733700" w:rsidRPr="00F90A22">
          <w:rPr>
            <w:rStyle w:val="af"/>
            <w:rFonts w:cs="Arial"/>
            <w:szCs w:val="22"/>
            <w:lang w:val="en-US"/>
          </w:rPr>
          <w:t>ru</w:t>
        </w:r>
        <w:proofErr w:type="spellEnd"/>
      </w:hyperlink>
      <w:r w:rsidR="00733700" w:rsidRPr="00F90A22">
        <w:rPr>
          <w:rFonts w:cs="Arial"/>
          <w:szCs w:val="22"/>
        </w:rPr>
        <w:t>.</w:t>
      </w:r>
    </w:p>
    <w:p w:rsidR="001E1029" w:rsidRPr="00BA5AEC" w:rsidRDefault="001E1029" w:rsidP="001E1029">
      <w:pPr>
        <w:ind w:firstLine="708"/>
        <w:jc w:val="both"/>
        <w:rPr>
          <w:rFonts w:cs="Arial"/>
          <w:szCs w:val="22"/>
        </w:rPr>
      </w:pPr>
      <w:r w:rsidRPr="00BA5AEC">
        <w:rPr>
          <w:rFonts w:cs="Arial"/>
          <w:szCs w:val="22"/>
        </w:rPr>
        <w:lastRenderedPageBreak/>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E1029" w:rsidRPr="00BA5AEC" w:rsidRDefault="001E1029" w:rsidP="001E1029">
      <w:pPr>
        <w:ind w:firstLine="708"/>
        <w:jc w:val="both"/>
        <w:rPr>
          <w:szCs w:val="22"/>
        </w:rPr>
      </w:pPr>
      <w:r w:rsidRPr="00BA5AEC">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733700" w:rsidRPr="00BA5AEC" w:rsidRDefault="001E1029" w:rsidP="00733700">
      <w:pPr>
        <w:ind w:firstLine="708"/>
        <w:jc w:val="both"/>
        <w:rPr>
          <w:rFonts w:cs="Arial"/>
          <w:szCs w:val="22"/>
        </w:rPr>
      </w:pPr>
      <w:r w:rsidRPr="00BA5AEC">
        <w:rPr>
          <w:szCs w:val="22"/>
        </w:rPr>
        <w:t xml:space="preserve">Жалоба в письменном виде направляется в Тендерный комитет Общества по адресу </w:t>
      </w:r>
      <w:r w:rsidR="00733700" w:rsidRPr="008D7326">
        <w:rPr>
          <w:rFonts w:cs="Arial"/>
          <w:szCs w:val="22"/>
        </w:rPr>
        <w:t>125</w:t>
      </w:r>
      <w:r w:rsidR="00733700">
        <w:rPr>
          <w:rFonts w:cs="Arial"/>
          <w:szCs w:val="22"/>
        </w:rPr>
        <w:t>047</w:t>
      </w:r>
      <w:r w:rsidR="00733700" w:rsidRPr="008D7326">
        <w:rPr>
          <w:rFonts w:cs="Arial"/>
          <w:szCs w:val="22"/>
        </w:rPr>
        <w:t>, Москва, 4-й Лесной пер., д.4,  Тендерный комитет</w:t>
      </w:r>
      <w:r w:rsidR="00733700" w:rsidRPr="00BA5AEC">
        <w:rPr>
          <w:rFonts w:cs="Arial"/>
          <w:szCs w:val="22"/>
        </w:rPr>
        <w:t>.</w:t>
      </w:r>
    </w:p>
    <w:p w:rsidR="001E1029" w:rsidRPr="00BA5AEC" w:rsidRDefault="001E1029" w:rsidP="001E1029">
      <w:pPr>
        <w:ind w:firstLine="708"/>
        <w:jc w:val="both"/>
        <w:rPr>
          <w:szCs w:val="22"/>
        </w:rPr>
      </w:pPr>
      <w:r w:rsidRPr="00BA5AEC">
        <w:rPr>
          <w:szCs w:val="22"/>
        </w:rPr>
        <w:t xml:space="preserve">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BA5AEC" w:rsidRDefault="001E1029" w:rsidP="001E1029">
      <w:pPr>
        <w:ind w:firstLine="708"/>
        <w:jc w:val="both"/>
        <w:rPr>
          <w:rFonts w:cs="Arial"/>
          <w:szCs w:val="22"/>
        </w:rPr>
      </w:pPr>
      <w:r w:rsidRPr="00BA5AEC">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BA5AEC" w:rsidRDefault="001E1029" w:rsidP="001E1029">
      <w:pPr>
        <w:ind w:firstLine="708"/>
        <w:jc w:val="both"/>
        <w:rPr>
          <w:szCs w:val="22"/>
          <w:u w:val="single"/>
        </w:rPr>
      </w:pPr>
      <w:r w:rsidRPr="00BA5AEC">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BA5AEC">
        <w:rPr>
          <w:rFonts w:cs="Arial"/>
          <w:szCs w:val="22"/>
        </w:rPr>
        <w:t>действий</w:t>
      </w:r>
      <w:proofErr w:type="gramEnd"/>
      <w:r w:rsidRPr="00BA5AEC">
        <w:rPr>
          <w:rFonts w:cs="Arial"/>
          <w:szCs w:val="22"/>
        </w:rPr>
        <w:t xml:space="preserve"> как работниками Общества, так и в отношении них. Телефон «Горячей линии»: +7 (495) 777-74-15, электронная почта </w:t>
      </w:r>
      <w:hyperlink r:id="rId11" w:history="1">
        <w:r w:rsidRPr="00BA5AEC">
          <w:rPr>
            <w:szCs w:val="22"/>
            <w:u w:val="single"/>
          </w:rPr>
          <w:t>hotline@slavneft.ru.</w:t>
        </w:r>
      </w:hyperlink>
    </w:p>
    <w:p w:rsidR="001E1029" w:rsidRPr="00BA5AEC" w:rsidRDefault="001E1029" w:rsidP="001E1029"/>
    <w:p w:rsidR="001E1029" w:rsidRPr="00BA5AEC" w:rsidRDefault="001E1029" w:rsidP="001E1029">
      <w:r w:rsidRPr="00BA5AEC">
        <w:t xml:space="preserve">Перечень документов в составе Предложения делать оферты </w:t>
      </w:r>
      <w:r w:rsidR="008D36E0" w:rsidRPr="008D36E0">
        <w:rPr>
          <w:rFonts w:cs="Arial"/>
          <w:color w:val="FF0000"/>
          <w:szCs w:val="22"/>
        </w:rPr>
        <w:t xml:space="preserve">197Т-СН-2015 </w:t>
      </w:r>
      <w:proofErr w:type="gramStart"/>
      <w:r w:rsidRPr="00BA5AEC">
        <w:t>от</w:t>
      </w:r>
      <w:proofErr w:type="gramEnd"/>
      <w:r w:rsidRPr="00BA5AEC">
        <w:t xml:space="preserve"> &lt;дата ПДО&gt;:</w:t>
      </w:r>
    </w:p>
    <w:p w:rsidR="001E1029" w:rsidRPr="00BA5AEC" w:rsidRDefault="001E1029" w:rsidP="001E1029">
      <w:r w:rsidRPr="00BA5AEC">
        <w:t xml:space="preserve">1. Извещение о проведении тендера (настоящий документ) на </w:t>
      </w:r>
      <w:r w:rsidR="008D36E0" w:rsidRPr="008D36E0">
        <w:rPr>
          <w:color w:val="FF0000"/>
        </w:rPr>
        <w:t>5</w:t>
      </w:r>
      <w:r w:rsidRPr="008D36E0">
        <w:rPr>
          <w:color w:val="FF0000"/>
        </w:rPr>
        <w:t xml:space="preserve"> </w:t>
      </w:r>
      <w:r w:rsidRPr="00BA5AEC">
        <w:t>л. в 1 экз.</w:t>
      </w:r>
    </w:p>
    <w:p w:rsidR="001E1029" w:rsidRPr="00BA5AEC" w:rsidRDefault="001E1029" w:rsidP="001E1029">
      <w:r w:rsidRPr="00BA5AEC">
        <w:t xml:space="preserve">2. Требования к предмету оферты на </w:t>
      </w:r>
      <w:r w:rsidR="004E2316">
        <w:t>2</w:t>
      </w:r>
      <w:r w:rsidRPr="00BA5AEC">
        <w:t xml:space="preserve"> л. в 1 экз.</w:t>
      </w:r>
    </w:p>
    <w:p w:rsidR="001E1029" w:rsidRPr="00BA5AEC" w:rsidRDefault="001E1029" w:rsidP="001E1029">
      <w:r w:rsidRPr="00BA5AEC">
        <w:t xml:space="preserve">3. Проект договора на </w:t>
      </w:r>
      <w:r w:rsidR="004E2316">
        <w:t>59</w:t>
      </w:r>
      <w:r w:rsidRPr="00BA5AEC">
        <w:t xml:space="preserve"> л. в 1 экз.</w:t>
      </w:r>
    </w:p>
    <w:p w:rsidR="001E1029" w:rsidRPr="00BA5AEC" w:rsidRDefault="001E1029" w:rsidP="001E1029">
      <w:r w:rsidRPr="00BA5AEC">
        <w:t xml:space="preserve">4. Извещение о согласии сделать оферту  на </w:t>
      </w:r>
      <w:r w:rsidR="00FB1B5E">
        <w:t>1</w:t>
      </w:r>
      <w:r w:rsidRPr="00BA5AEC">
        <w:t xml:space="preserve"> л. в 1 экз.</w:t>
      </w:r>
    </w:p>
    <w:p w:rsidR="001E1029" w:rsidRPr="00BA5AEC" w:rsidRDefault="001E1029" w:rsidP="001E1029">
      <w:r w:rsidRPr="00BA5AEC">
        <w:t xml:space="preserve">5. Предложение о </w:t>
      </w:r>
      <w:r w:rsidR="00F53C34">
        <w:t>заключении договора на 2</w:t>
      </w:r>
      <w:r w:rsidRPr="00BA5AEC">
        <w:t xml:space="preserve"> л. в 1 экз.</w:t>
      </w:r>
    </w:p>
    <w:p w:rsidR="001E1029" w:rsidRPr="00BA5AEC" w:rsidRDefault="001E1029" w:rsidP="001E1029">
      <w:r w:rsidRPr="00BA5AEC">
        <w:t xml:space="preserve">6т. Форма «Техническое предложение» на </w:t>
      </w:r>
      <w:r w:rsidR="00F53C34">
        <w:t>1</w:t>
      </w:r>
      <w:r w:rsidRPr="00BA5AEC">
        <w:t xml:space="preserve"> л. в 1 экз.</w:t>
      </w:r>
    </w:p>
    <w:p w:rsidR="001E1029" w:rsidRPr="00BA5AEC" w:rsidRDefault="001E1029" w:rsidP="001E1029">
      <w:r w:rsidRPr="00BA5AEC">
        <w:t xml:space="preserve">6к. Форма «Коммерческое предложение» на </w:t>
      </w:r>
      <w:r w:rsidR="00F53C34">
        <w:t>1</w:t>
      </w:r>
      <w:r w:rsidRPr="00BA5AEC">
        <w:t xml:space="preserve"> л. в 1 экз.</w:t>
      </w:r>
    </w:p>
    <w:p w:rsidR="001E1029" w:rsidRPr="00BA5AEC" w:rsidRDefault="001E1029" w:rsidP="001E1029">
      <w:r w:rsidRPr="00BA5AEC">
        <w:t xml:space="preserve">7. Форма «Перечень аффилированных организаций» на </w:t>
      </w:r>
      <w:r w:rsidR="00F53C34">
        <w:t>1</w:t>
      </w:r>
      <w:r w:rsidRPr="00BA5AEC">
        <w:t xml:space="preserve"> л. в 1 экз.</w:t>
      </w:r>
    </w:p>
    <w:p w:rsidR="00733700" w:rsidRDefault="00733700" w:rsidP="00733700">
      <w:pPr>
        <w:tabs>
          <w:tab w:val="num" w:pos="1080"/>
        </w:tabs>
        <w:jc w:val="both"/>
        <w:rPr>
          <w:rFonts w:cs="Arial"/>
          <w:szCs w:val="22"/>
        </w:rPr>
      </w:pPr>
      <w:r>
        <w:rPr>
          <w:rFonts w:cs="Arial"/>
          <w:szCs w:val="22"/>
        </w:rPr>
        <w:t>8. Подтвержденный</w:t>
      </w:r>
      <w:r w:rsidRPr="00046611">
        <w:rPr>
          <w:rFonts w:cs="Arial"/>
          <w:szCs w:val="22"/>
        </w:rPr>
        <w:t xml:space="preserve"> со стороны поставщика и</w:t>
      </w:r>
      <w:r>
        <w:rPr>
          <w:rFonts w:cs="Arial"/>
          <w:szCs w:val="22"/>
        </w:rPr>
        <w:t>ли</w:t>
      </w:r>
      <w:r w:rsidRPr="00046611">
        <w:rPr>
          <w:rFonts w:cs="Arial"/>
          <w:szCs w:val="22"/>
        </w:rPr>
        <w:t xml:space="preserve"> подписанный им договор </w:t>
      </w:r>
      <w:r>
        <w:rPr>
          <w:rFonts w:cs="Arial"/>
          <w:szCs w:val="22"/>
        </w:rPr>
        <w:t>на оказание сопутствующих услуг (ШМР, ПНР) по утвержденной форме ООО «СН-КНГ»;</w:t>
      </w:r>
    </w:p>
    <w:p w:rsidR="00733700" w:rsidRPr="00BA5AEC" w:rsidRDefault="00733700" w:rsidP="00733700">
      <w:pPr>
        <w:tabs>
          <w:tab w:val="num" w:pos="1080"/>
        </w:tabs>
        <w:jc w:val="both"/>
        <w:rPr>
          <w:rFonts w:cs="Arial"/>
          <w:szCs w:val="22"/>
        </w:rPr>
      </w:pPr>
      <w:r>
        <w:rPr>
          <w:rFonts w:cs="Arial"/>
          <w:szCs w:val="22"/>
        </w:rPr>
        <w:t>9.  Т</w:t>
      </w:r>
      <w:r w:rsidRPr="00733700">
        <w:rPr>
          <w:rFonts w:cs="Arial"/>
          <w:szCs w:val="22"/>
        </w:rPr>
        <w:t xml:space="preserve">ехническое предложение на предмет оферты, в том числе  в формате </w:t>
      </w:r>
      <w:r w:rsidRPr="00733700">
        <w:rPr>
          <w:rFonts w:cs="Arial"/>
          <w:szCs w:val="22"/>
          <w:lang w:val="en-US"/>
        </w:rPr>
        <w:t>PDF</w:t>
      </w:r>
      <w:r w:rsidRPr="00733700">
        <w:rPr>
          <w:rFonts w:cs="Arial"/>
          <w:color w:val="FF0000"/>
          <w:szCs w:val="22"/>
        </w:rPr>
        <w:t>;</w:t>
      </w:r>
    </w:p>
    <w:p w:rsidR="001E1029" w:rsidRPr="00BA5AEC" w:rsidRDefault="001E1029" w:rsidP="001E1029">
      <w:pPr>
        <w:rPr>
          <w:rFonts w:cs="Arial"/>
          <w:szCs w:val="22"/>
        </w:rPr>
      </w:pPr>
    </w:p>
    <w:p w:rsidR="001E1029" w:rsidRPr="00BA5AEC" w:rsidRDefault="001E1029" w:rsidP="001E1029">
      <w:pPr>
        <w:rPr>
          <w:rFonts w:cs="Arial"/>
          <w:szCs w:val="22"/>
        </w:rPr>
      </w:pPr>
    </w:p>
    <w:p w:rsidR="001E1029" w:rsidRPr="00BA5AEC" w:rsidRDefault="001E1029" w:rsidP="001E1029">
      <w:pPr>
        <w:pStyle w:val="ConsPlusNormal"/>
        <w:widowControl/>
        <w:ind w:firstLine="0"/>
        <w:jc w:val="both"/>
        <w:rPr>
          <w:rFonts w:ascii="Arial" w:hAnsi="Arial" w:cs="Arial"/>
        </w:rPr>
      </w:pPr>
    </w:p>
    <w:tbl>
      <w:tblPr>
        <w:tblW w:w="10206" w:type="dxa"/>
        <w:tblInd w:w="108" w:type="dxa"/>
        <w:tblLook w:val="04A0" w:firstRow="1" w:lastRow="0" w:firstColumn="1" w:lastColumn="0" w:noHBand="0" w:noVBand="1"/>
      </w:tblPr>
      <w:tblGrid>
        <w:gridCol w:w="2497"/>
        <w:gridCol w:w="236"/>
        <w:gridCol w:w="2229"/>
        <w:gridCol w:w="236"/>
        <w:gridCol w:w="2085"/>
        <w:gridCol w:w="236"/>
        <w:gridCol w:w="2687"/>
      </w:tblGrid>
      <w:tr w:rsidR="001E1029" w:rsidRPr="00BA5AEC" w:rsidTr="0042195D">
        <w:trPr>
          <w:trHeight w:val="435"/>
        </w:trPr>
        <w:tc>
          <w:tcPr>
            <w:tcW w:w="2497" w:type="dxa"/>
            <w:tcBorders>
              <w:bottom w:val="single" w:sz="4" w:space="0" w:color="auto"/>
            </w:tcBorders>
            <w:shd w:val="clear" w:color="auto" w:fill="auto"/>
            <w:vAlign w:val="bottom"/>
          </w:tcPr>
          <w:p w:rsidR="001E1029" w:rsidRPr="0042195D" w:rsidRDefault="0042195D" w:rsidP="00343C29">
            <w:pPr>
              <w:pStyle w:val="ConsPlusNormal"/>
              <w:widowControl/>
              <w:ind w:firstLine="0"/>
              <w:rPr>
                <w:rFonts w:ascii="Arial" w:hAnsi="Arial" w:cs="Arial"/>
                <w:sz w:val="20"/>
                <w:szCs w:val="20"/>
              </w:rPr>
            </w:pPr>
            <w:r w:rsidRPr="0042195D">
              <w:rPr>
                <w:rFonts w:ascii="Arial" w:hAnsi="Arial" w:cs="Arial"/>
                <w:b/>
                <w:sz w:val="20"/>
                <w:szCs w:val="20"/>
              </w:rPr>
              <w:t>Руководитель  ДЗМТР</w:t>
            </w:r>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229" w:type="dxa"/>
            <w:tcBorders>
              <w:bottom w:val="single" w:sz="4" w:space="0" w:color="auto"/>
            </w:tcBorders>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1E1029" w:rsidRPr="00BA5AEC" w:rsidRDefault="001E1029" w:rsidP="0042195D">
            <w:pPr>
              <w:pStyle w:val="ConsPlusNormal"/>
              <w:widowControl/>
              <w:ind w:firstLine="0"/>
              <w:rPr>
                <w:rFonts w:ascii="Arial" w:hAnsi="Arial" w:cs="Arial"/>
                <w:sz w:val="20"/>
                <w:szCs w:val="20"/>
              </w:rPr>
            </w:pPr>
            <w:r w:rsidRPr="00BA5AEC">
              <w:rPr>
                <w:rFonts w:ascii="Arial" w:hAnsi="Arial" w:cs="Arial"/>
                <w:i/>
                <w:iCs/>
                <w:sz w:val="20"/>
                <w:szCs w:val="20"/>
              </w:rPr>
              <w:t xml:space="preserve">«   </w:t>
            </w:r>
            <w:r w:rsidR="0042195D">
              <w:rPr>
                <w:rFonts w:ascii="Arial" w:hAnsi="Arial" w:cs="Arial"/>
                <w:i/>
                <w:iCs/>
                <w:sz w:val="20"/>
                <w:szCs w:val="20"/>
              </w:rPr>
              <w:t xml:space="preserve"> </w:t>
            </w:r>
            <w:r w:rsidRPr="00BA5AEC">
              <w:rPr>
                <w:rFonts w:ascii="Arial" w:hAnsi="Arial" w:cs="Arial"/>
                <w:i/>
                <w:iCs/>
                <w:sz w:val="20"/>
                <w:szCs w:val="20"/>
              </w:rPr>
              <w:t xml:space="preserve">  »</w:t>
            </w:r>
            <w:r w:rsidRPr="00BA5AEC">
              <w:rPr>
                <w:rFonts w:ascii="Arial" w:hAnsi="Arial" w:cs="Arial"/>
                <w:i/>
                <w:iCs/>
                <w:sz w:val="20"/>
                <w:szCs w:val="20"/>
              </w:rPr>
              <w:tab/>
            </w:r>
            <w:r w:rsidRPr="00BA5AEC">
              <w:rPr>
                <w:rFonts w:ascii="Arial" w:hAnsi="Arial" w:cs="Arial"/>
                <w:i/>
                <w:iCs/>
                <w:sz w:val="20"/>
                <w:szCs w:val="20"/>
              </w:rPr>
              <w:tab/>
            </w:r>
            <w:r w:rsidR="0042195D">
              <w:rPr>
                <w:rFonts w:ascii="Arial" w:hAnsi="Arial" w:cs="Arial"/>
                <w:i/>
                <w:iCs/>
                <w:sz w:val="20"/>
                <w:szCs w:val="20"/>
              </w:rPr>
              <w:t xml:space="preserve">      2015</w:t>
            </w:r>
            <w:r w:rsidRPr="00BA5AEC">
              <w:rPr>
                <w:rFonts w:ascii="Arial" w:hAnsi="Arial" w:cs="Arial"/>
                <w:i/>
                <w:iCs/>
                <w:sz w:val="20"/>
                <w:szCs w:val="20"/>
              </w:rPr>
              <w:t>г.</w:t>
            </w:r>
            <w:r w:rsidR="0042195D">
              <w:rPr>
                <w:rFonts w:ascii="Arial" w:hAnsi="Arial" w:cs="Arial"/>
                <w:i/>
                <w:iCs/>
                <w:sz w:val="20"/>
                <w:szCs w:val="20"/>
              </w:rPr>
              <w:t xml:space="preserve">   </w:t>
            </w:r>
          </w:p>
        </w:tc>
      </w:tr>
      <w:tr w:rsidR="001E1029" w:rsidRPr="00BA5AEC" w:rsidTr="0042195D">
        <w:tc>
          <w:tcPr>
            <w:tcW w:w="2497" w:type="dxa"/>
            <w:tcBorders>
              <w:top w:val="single" w:sz="4" w:space="0" w:color="auto"/>
            </w:tcBorders>
            <w:shd w:val="clear" w:color="auto" w:fill="auto"/>
          </w:tcPr>
          <w:p w:rsidR="001E1029" w:rsidRPr="00BA5AEC" w:rsidRDefault="001E1029" w:rsidP="00343C29">
            <w:pPr>
              <w:pStyle w:val="aa"/>
              <w:spacing w:before="0"/>
              <w:rPr>
                <w:rFonts w:cs="Arial"/>
                <w:sz w:val="20"/>
                <w:szCs w:val="20"/>
              </w:rPr>
            </w:pPr>
            <w:r w:rsidRPr="00BA5AEC">
              <w:rPr>
                <w:b w:val="0"/>
                <w:i/>
                <w:iCs/>
                <w:sz w:val="16"/>
                <w:szCs w:val="16"/>
              </w:rPr>
              <w:t>(должность)</w:t>
            </w:r>
          </w:p>
        </w:tc>
        <w:tc>
          <w:tcPr>
            <w:tcW w:w="236" w:type="dxa"/>
            <w:shd w:val="clear" w:color="auto" w:fill="auto"/>
          </w:tcPr>
          <w:p w:rsidR="001E1029" w:rsidRPr="00BA5AEC" w:rsidRDefault="001E1029" w:rsidP="00343C29">
            <w:pPr>
              <w:pStyle w:val="ConsPlusNormal"/>
              <w:widowControl/>
              <w:ind w:firstLine="0"/>
              <w:jc w:val="center"/>
              <w:rPr>
                <w:rFonts w:ascii="Arial" w:hAnsi="Arial" w:cs="Arial"/>
                <w:sz w:val="20"/>
                <w:szCs w:val="20"/>
              </w:rPr>
            </w:pPr>
          </w:p>
        </w:tc>
        <w:tc>
          <w:tcPr>
            <w:tcW w:w="2229" w:type="dxa"/>
            <w:tcBorders>
              <w:top w:val="single" w:sz="4" w:space="0" w:color="auto"/>
            </w:tcBorders>
            <w:shd w:val="clear" w:color="auto" w:fill="auto"/>
          </w:tcPr>
          <w:p w:rsidR="001E1029" w:rsidRPr="00BA5AEC" w:rsidRDefault="001E1029" w:rsidP="00343C29">
            <w:pPr>
              <w:pStyle w:val="ConsPlusNormal"/>
              <w:ind w:firstLine="0"/>
              <w:jc w:val="center"/>
              <w:rPr>
                <w:rFonts w:ascii="Arial" w:hAnsi="Arial" w:cs="Arial"/>
                <w:sz w:val="20"/>
                <w:szCs w:val="20"/>
              </w:rPr>
            </w:pPr>
            <w:r w:rsidRPr="00BA5AEC">
              <w:rPr>
                <w:rFonts w:ascii="Arial" w:hAnsi="Arial" w:cs="Arial"/>
                <w:i/>
                <w:iCs/>
                <w:sz w:val="16"/>
                <w:szCs w:val="16"/>
              </w:rPr>
              <w:t>(подпись)</w:t>
            </w:r>
          </w:p>
        </w:tc>
        <w:tc>
          <w:tcPr>
            <w:tcW w:w="236" w:type="dxa"/>
            <w:shd w:val="clear" w:color="auto" w:fill="auto"/>
          </w:tcPr>
          <w:p w:rsidR="001E1029" w:rsidRPr="00BA5AEC" w:rsidRDefault="001E1029" w:rsidP="00343C29">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1E1029" w:rsidRPr="00BA5AEC" w:rsidRDefault="001E1029" w:rsidP="00343C29">
            <w:pPr>
              <w:pStyle w:val="ConsPlusNormal"/>
              <w:ind w:firstLine="0"/>
              <w:jc w:val="center"/>
              <w:rPr>
                <w:rFonts w:ascii="Arial" w:hAnsi="Arial" w:cs="Arial"/>
                <w:sz w:val="20"/>
                <w:szCs w:val="20"/>
              </w:rPr>
            </w:pPr>
            <w:r w:rsidRPr="00BA5AEC">
              <w:rPr>
                <w:rFonts w:ascii="Arial" w:hAnsi="Arial" w:cs="Arial"/>
                <w:i/>
                <w:iCs/>
                <w:sz w:val="16"/>
                <w:szCs w:val="16"/>
              </w:rPr>
              <w:t>(</w:t>
            </w:r>
            <w:proofErr w:type="spellStart"/>
            <w:r w:rsidRPr="00BA5AEC">
              <w:rPr>
                <w:rFonts w:ascii="Arial" w:hAnsi="Arial" w:cs="Arial"/>
                <w:i/>
                <w:iCs/>
                <w:sz w:val="16"/>
                <w:szCs w:val="16"/>
              </w:rPr>
              <w:t>ф.и.о.</w:t>
            </w:r>
            <w:proofErr w:type="spellEnd"/>
            <w:r w:rsidRPr="00BA5AEC">
              <w:rPr>
                <w:rFonts w:ascii="Arial" w:hAnsi="Arial" w:cs="Arial"/>
                <w:i/>
                <w:iCs/>
                <w:sz w:val="16"/>
                <w:szCs w:val="16"/>
              </w:rPr>
              <w:t>)</w:t>
            </w:r>
          </w:p>
        </w:tc>
        <w:tc>
          <w:tcPr>
            <w:tcW w:w="236" w:type="dxa"/>
            <w:shd w:val="clear" w:color="auto" w:fill="auto"/>
          </w:tcPr>
          <w:p w:rsidR="001E1029" w:rsidRPr="00BA5AEC" w:rsidRDefault="001E1029" w:rsidP="00343C29">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1E1029" w:rsidRPr="00BA5AEC" w:rsidRDefault="001E1029" w:rsidP="00343C29">
            <w:pPr>
              <w:pStyle w:val="ConsPlusNormal"/>
              <w:widowControl/>
              <w:ind w:firstLine="0"/>
              <w:jc w:val="center"/>
              <w:rPr>
                <w:rFonts w:ascii="Arial" w:hAnsi="Arial" w:cs="Arial"/>
                <w:sz w:val="20"/>
                <w:szCs w:val="20"/>
              </w:rPr>
            </w:pPr>
            <w:r w:rsidRPr="00BA5AEC">
              <w:rPr>
                <w:rFonts w:ascii="Arial" w:hAnsi="Arial" w:cs="Arial"/>
                <w:i/>
                <w:iCs/>
                <w:sz w:val="16"/>
                <w:szCs w:val="16"/>
              </w:rPr>
              <w:t>(дата)</w:t>
            </w:r>
          </w:p>
        </w:tc>
      </w:tr>
    </w:tbl>
    <w:p w:rsidR="00F3753B" w:rsidRDefault="00F3753B"/>
    <w:sectPr w:rsidR="00F3753B" w:rsidSect="001E1029">
      <w:pgSz w:w="11906" w:h="16838"/>
      <w:pgMar w:top="1134" w:right="56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4C330B"/>
    <w:multiLevelType w:val="multilevel"/>
    <w:tmpl w:val="64E2D276"/>
    <w:lvl w:ilvl="0">
      <w:start w:val="1"/>
      <w:numFmt w:val="decimal"/>
      <w:pStyle w:val="a"/>
      <w:lvlText w:val="%1."/>
      <w:lvlJc w:val="center"/>
      <w:pPr>
        <w:tabs>
          <w:tab w:val="num" w:pos="3327"/>
        </w:tabs>
        <w:ind w:left="3327" w:hanging="567"/>
      </w:pPr>
      <w:rPr>
        <w:rFonts w:hint="default"/>
        <w:i w:val="0"/>
      </w:rPr>
    </w:lvl>
    <w:lvl w:ilvl="1">
      <w:start w:val="1"/>
      <w:numFmt w:val="decimal"/>
      <w:pStyle w:val="a0"/>
      <w:lvlText w:val="%1.%2."/>
      <w:lvlJc w:val="left"/>
      <w:pPr>
        <w:tabs>
          <w:tab w:val="num" w:pos="2051"/>
        </w:tabs>
        <w:ind w:left="2051" w:hanging="851"/>
      </w:pPr>
      <w:rPr>
        <w:rFonts w:hint="default"/>
      </w:rPr>
    </w:lvl>
    <w:lvl w:ilvl="2">
      <w:start w:val="1"/>
      <w:numFmt w:val="decimal"/>
      <w:pStyle w:val="a1"/>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2"/>
      <w:lvlText w:val="%5)"/>
      <w:lvlJc w:val="left"/>
      <w:pPr>
        <w:tabs>
          <w:tab w:val="num" w:pos="2901"/>
        </w:tabs>
        <w:ind w:left="2901" w:hanging="567"/>
      </w:pPr>
      <w:rPr>
        <w:rFonts w:hint="default"/>
      </w:rPr>
    </w:lvl>
    <w:lvl w:ilvl="5">
      <w:start w:val="1"/>
      <w:numFmt w:val="lowerLetter"/>
      <w:pStyle w:val="a3"/>
      <w:lvlText w:val="%5%6)"/>
      <w:lvlJc w:val="left"/>
      <w:pPr>
        <w:tabs>
          <w:tab w:val="num" w:pos="3468"/>
        </w:tabs>
        <w:ind w:left="3468" w:hanging="567"/>
      </w:pPr>
      <w:rPr>
        <w:rFonts w:hint="default"/>
      </w:rPr>
    </w:lvl>
    <w:lvl w:ilvl="6">
      <w:start w:val="1"/>
      <w:numFmt w:val="lowerLetter"/>
      <w:pStyle w:val="a4"/>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
    <w:nsid w:val="3A341A05"/>
    <w:multiLevelType w:val="hybridMultilevel"/>
    <w:tmpl w:val="EA2C241A"/>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
    <w:nsid w:val="4CEF3E58"/>
    <w:multiLevelType w:val="hybridMultilevel"/>
    <w:tmpl w:val="EB1875FC"/>
    <w:lvl w:ilvl="0" w:tplc="A1DCFA86">
      <w:start w:val="1"/>
      <w:numFmt w:val="bullet"/>
      <w:pStyle w:val="a5"/>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1029"/>
    <w:rsid w:val="000159C3"/>
    <w:rsid w:val="000608CE"/>
    <w:rsid w:val="00153822"/>
    <w:rsid w:val="001E1029"/>
    <w:rsid w:val="00343E55"/>
    <w:rsid w:val="003E7836"/>
    <w:rsid w:val="0042195D"/>
    <w:rsid w:val="004E2316"/>
    <w:rsid w:val="00541D5A"/>
    <w:rsid w:val="00571D58"/>
    <w:rsid w:val="007104BB"/>
    <w:rsid w:val="0071778B"/>
    <w:rsid w:val="00733700"/>
    <w:rsid w:val="007C09DA"/>
    <w:rsid w:val="0083645E"/>
    <w:rsid w:val="0088124D"/>
    <w:rsid w:val="008D36E0"/>
    <w:rsid w:val="00B868D2"/>
    <w:rsid w:val="00C54E1E"/>
    <w:rsid w:val="00D63ED5"/>
    <w:rsid w:val="00DB00FB"/>
    <w:rsid w:val="00EE7DB4"/>
    <w:rsid w:val="00F3753B"/>
    <w:rsid w:val="00F53C34"/>
    <w:rsid w:val="00FB1B5E"/>
    <w:rsid w:val="00FC22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rsid w:val="001E1029"/>
    <w:pPr>
      <w:spacing w:before="120" w:after="0" w:line="240" w:lineRule="auto"/>
    </w:pPr>
    <w:rPr>
      <w:rFonts w:ascii="Arial" w:eastAsia="Times New Roman" w:hAnsi="Arial" w:cs="Times New Roman"/>
      <w:szCs w:val="24"/>
      <w:lang w:eastAsia="ru-RU"/>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Title"/>
    <w:basedOn w:val="a6"/>
    <w:link w:val="ab"/>
    <w:qFormat/>
    <w:rsid w:val="001E1029"/>
    <w:pPr>
      <w:jc w:val="center"/>
    </w:pPr>
    <w:rPr>
      <w:b/>
      <w:bCs/>
      <w:sz w:val="28"/>
    </w:rPr>
  </w:style>
  <w:style w:type="character" w:customStyle="1" w:styleId="ab">
    <w:name w:val="Название Знак"/>
    <w:basedOn w:val="a7"/>
    <w:link w:val="aa"/>
    <w:rsid w:val="001E1029"/>
    <w:rPr>
      <w:rFonts w:ascii="Arial" w:eastAsia="Times New Roman" w:hAnsi="Arial" w:cs="Times New Roman"/>
      <w:b/>
      <w:bCs/>
      <w:sz w:val="28"/>
      <w:szCs w:val="24"/>
      <w:lang w:eastAsia="ru-RU"/>
    </w:rPr>
  </w:style>
  <w:style w:type="paragraph" w:styleId="ac">
    <w:name w:val="List Paragraph"/>
    <w:basedOn w:val="a6"/>
    <w:uiPriority w:val="34"/>
    <w:qFormat/>
    <w:rsid w:val="001E1029"/>
    <w:pPr>
      <w:ind w:left="720"/>
      <w:contextualSpacing/>
    </w:pPr>
  </w:style>
  <w:style w:type="paragraph" w:customStyle="1" w:styleId="a5">
    <w:name w:val="Буллит"/>
    <w:basedOn w:val="a6"/>
    <w:link w:val="ad"/>
    <w:qFormat/>
    <w:rsid w:val="001E1029"/>
    <w:pPr>
      <w:numPr>
        <w:numId w:val="1"/>
      </w:numPr>
      <w:jc w:val="both"/>
      <w:outlineLvl w:val="1"/>
    </w:pPr>
    <w:rPr>
      <w:rFonts w:cs="Arial"/>
      <w:szCs w:val="22"/>
    </w:rPr>
  </w:style>
  <w:style w:type="character" w:customStyle="1" w:styleId="ad">
    <w:name w:val="Буллит Знак"/>
    <w:basedOn w:val="a7"/>
    <w:link w:val="a5"/>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e">
    <w:name w:val="page number"/>
    <w:basedOn w:val="a7"/>
    <w:rsid w:val="00DB00FB"/>
  </w:style>
  <w:style w:type="paragraph" w:customStyle="1" w:styleId="a0">
    <w:name w:val="Пункт"/>
    <w:basedOn w:val="a6"/>
    <w:rsid w:val="00DB00FB"/>
    <w:pPr>
      <w:numPr>
        <w:ilvl w:val="1"/>
        <w:numId w:val="3"/>
      </w:numPr>
      <w:tabs>
        <w:tab w:val="left" w:pos="1134"/>
      </w:tabs>
      <w:spacing w:before="0"/>
      <w:jc w:val="both"/>
    </w:pPr>
    <w:rPr>
      <w:rFonts w:ascii="Times New Roman" w:hAnsi="Times New Roman"/>
      <w:sz w:val="28"/>
      <w:szCs w:val="20"/>
    </w:rPr>
  </w:style>
  <w:style w:type="paragraph" w:customStyle="1" w:styleId="a1">
    <w:name w:val="Подпункт"/>
    <w:basedOn w:val="a0"/>
    <w:rsid w:val="00DB00FB"/>
    <w:pPr>
      <w:numPr>
        <w:ilvl w:val="2"/>
      </w:numPr>
      <w:tabs>
        <w:tab w:val="clear" w:pos="1134"/>
        <w:tab w:val="num" w:pos="720"/>
      </w:tabs>
      <w:ind w:left="720" w:hanging="360"/>
    </w:pPr>
  </w:style>
  <w:style w:type="paragraph" w:customStyle="1" w:styleId="a2">
    <w:name w:val="Подподпункт"/>
    <w:basedOn w:val="a1"/>
    <w:rsid w:val="00DB00FB"/>
    <w:pPr>
      <w:numPr>
        <w:ilvl w:val="4"/>
      </w:numPr>
      <w:tabs>
        <w:tab w:val="num" w:pos="2051"/>
        <w:tab w:val="num" w:pos="3600"/>
      </w:tabs>
      <w:ind w:left="3600" w:hanging="360"/>
    </w:pPr>
  </w:style>
  <w:style w:type="paragraph" w:customStyle="1" w:styleId="a4">
    <w:name w:val="Подподподподпункт"/>
    <w:basedOn w:val="a6"/>
    <w:rsid w:val="00DB00FB"/>
    <w:pPr>
      <w:numPr>
        <w:ilvl w:val="6"/>
        <w:numId w:val="3"/>
      </w:numPr>
      <w:spacing w:before="0"/>
      <w:jc w:val="both"/>
    </w:pPr>
    <w:rPr>
      <w:rFonts w:ascii="Times New Roman" w:hAnsi="Times New Roman"/>
      <w:snapToGrid w:val="0"/>
      <w:sz w:val="28"/>
      <w:szCs w:val="20"/>
    </w:rPr>
  </w:style>
  <w:style w:type="paragraph" w:customStyle="1" w:styleId="a3">
    <w:name w:val="Подподподпункт"/>
    <w:basedOn w:val="a6"/>
    <w:rsid w:val="00DB00FB"/>
    <w:pPr>
      <w:numPr>
        <w:ilvl w:val="5"/>
        <w:numId w:val="3"/>
      </w:numPr>
      <w:spacing w:before="0"/>
      <w:jc w:val="both"/>
    </w:pPr>
    <w:rPr>
      <w:rFonts w:ascii="Times New Roman" w:hAnsi="Times New Roman"/>
      <w:snapToGrid w:val="0"/>
      <w:sz w:val="28"/>
      <w:szCs w:val="20"/>
    </w:rPr>
  </w:style>
  <w:style w:type="paragraph" w:customStyle="1" w:styleId="a">
    <w:name w:val="Пункт кор."/>
    <w:basedOn w:val="a0"/>
    <w:rsid w:val="00DB00FB"/>
    <w:pPr>
      <w:keepNext/>
      <w:numPr>
        <w:ilvl w:val="0"/>
      </w:numPr>
    </w:pPr>
    <w:rPr>
      <w:b/>
      <w:i/>
    </w:rPr>
  </w:style>
  <w:style w:type="character" w:styleId="af">
    <w:name w:val="Hyperlink"/>
    <w:uiPriority w:val="99"/>
    <w:rsid w:val="00FC2244"/>
    <w:rPr>
      <w:color w:val="0000FF"/>
      <w:u w:val="single"/>
    </w:rPr>
  </w:style>
  <w:style w:type="paragraph" w:styleId="af0">
    <w:name w:val="Balloon Text"/>
    <w:basedOn w:val="a6"/>
    <w:link w:val="af1"/>
    <w:uiPriority w:val="99"/>
    <w:semiHidden/>
    <w:unhideWhenUsed/>
    <w:rsid w:val="00F53C34"/>
    <w:pPr>
      <w:spacing w:before="0"/>
    </w:pPr>
    <w:rPr>
      <w:rFonts w:ascii="Tahoma" w:hAnsi="Tahoma" w:cs="Tahoma"/>
      <w:sz w:val="16"/>
      <w:szCs w:val="16"/>
    </w:rPr>
  </w:style>
  <w:style w:type="character" w:customStyle="1" w:styleId="af1">
    <w:name w:val="Текст выноски Знак"/>
    <w:basedOn w:val="a7"/>
    <w:link w:val="af0"/>
    <w:uiPriority w:val="99"/>
    <w:semiHidden/>
    <w:rsid w:val="00F53C34"/>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rsid w:val="001E1029"/>
    <w:pPr>
      <w:spacing w:before="120" w:after="0" w:line="240" w:lineRule="auto"/>
    </w:pPr>
    <w:rPr>
      <w:rFonts w:ascii="Arial" w:eastAsia="Times New Roman" w:hAnsi="Arial" w:cs="Times New Roman"/>
      <w:szCs w:val="24"/>
      <w:lang w:eastAsia="ru-RU"/>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Title"/>
    <w:basedOn w:val="a6"/>
    <w:link w:val="ab"/>
    <w:qFormat/>
    <w:rsid w:val="001E1029"/>
    <w:pPr>
      <w:jc w:val="center"/>
    </w:pPr>
    <w:rPr>
      <w:b/>
      <w:bCs/>
      <w:sz w:val="28"/>
    </w:rPr>
  </w:style>
  <w:style w:type="character" w:customStyle="1" w:styleId="ab">
    <w:name w:val="Название Знак"/>
    <w:basedOn w:val="a7"/>
    <w:link w:val="aa"/>
    <w:rsid w:val="001E1029"/>
    <w:rPr>
      <w:rFonts w:ascii="Arial" w:eastAsia="Times New Roman" w:hAnsi="Arial" w:cs="Times New Roman"/>
      <w:b/>
      <w:bCs/>
      <w:sz w:val="28"/>
      <w:szCs w:val="24"/>
      <w:lang w:eastAsia="ru-RU"/>
    </w:rPr>
  </w:style>
  <w:style w:type="paragraph" w:styleId="ac">
    <w:name w:val="List Paragraph"/>
    <w:basedOn w:val="a6"/>
    <w:uiPriority w:val="34"/>
    <w:qFormat/>
    <w:rsid w:val="001E1029"/>
    <w:pPr>
      <w:ind w:left="720"/>
      <w:contextualSpacing/>
    </w:pPr>
  </w:style>
  <w:style w:type="paragraph" w:customStyle="1" w:styleId="a5">
    <w:name w:val="Буллит"/>
    <w:basedOn w:val="a6"/>
    <w:link w:val="ad"/>
    <w:qFormat/>
    <w:rsid w:val="001E1029"/>
    <w:pPr>
      <w:numPr>
        <w:numId w:val="1"/>
      </w:numPr>
      <w:jc w:val="both"/>
      <w:outlineLvl w:val="1"/>
    </w:pPr>
    <w:rPr>
      <w:rFonts w:cs="Arial"/>
      <w:szCs w:val="22"/>
    </w:rPr>
  </w:style>
  <w:style w:type="character" w:customStyle="1" w:styleId="ad">
    <w:name w:val="Буллит Знак"/>
    <w:basedOn w:val="a7"/>
    <w:link w:val="a5"/>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e">
    <w:name w:val="page number"/>
    <w:basedOn w:val="a7"/>
    <w:rsid w:val="00DB00FB"/>
  </w:style>
  <w:style w:type="paragraph" w:customStyle="1" w:styleId="a0">
    <w:name w:val="Пункт"/>
    <w:basedOn w:val="a6"/>
    <w:rsid w:val="00DB00FB"/>
    <w:pPr>
      <w:numPr>
        <w:ilvl w:val="1"/>
        <w:numId w:val="3"/>
      </w:numPr>
      <w:tabs>
        <w:tab w:val="left" w:pos="1134"/>
      </w:tabs>
      <w:spacing w:before="0"/>
      <w:jc w:val="both"/>
    </w:pPr>
    <w:rPr>
      <w:rFonts w:ascii="Times New Roman" w:hAnsi="Times New Roman"/>
      <w:sz w:val="28"/>
      <w:szCs w:val="20"/>
    </w:rPr>
  </w:style>
  <w:style w:type="paragraph" w:customStyle="1" w:styleId="a1">
    <w:name w:val="Подпункт"/>
    <w:basedOn w:val="a0"/>
    <w:rsid w:val="00DB00FB"/>
    <w:pPr>
      <w:numPr>
        <w:ilvl w:val="2"/>
      </w:numPr>
      <w:tabs>
        <w:tab w:val="clear" w:pos="1134"/>
        <w:tab w:val="num" w:pos="720"/>
      </w:tabs>
      <w:ind w:left="720" w:hanging="360"/>
    </w:pPr>
  </w:style>
  <w:style w:type="paragraph" w:customStyle="1" w:styleId="a2">
    <w:name w:val="Подподпункт"/>
    <w:basedOn w:val="a1"/>
    <w:rsid w:val="00DB00FB"/>
    <w:pPr>
      <w:numPr>
        <w:ilvl w:val="4"/>
      </w:numPr>
      <w:tabs>
        <w:tab w:val="num" w:pos="2051"/>
        <w:tab w:val="num" w:pos="3600"/>
      </w:tabs>
      <w:ind w:left="3600" w:hanging="360"/>
    </w:pPr>
  </w:style>
  <w:style w:type="paragraph" w:customStyle="1" w:styleId="a4">
    <w:name w:val="Подподподподпункт"/>
    <w:basedOn w:val="a6"/>
    <w:rsid w:val="00DB00FB"/>
    <w:pPr>
      <w:numPr>
        <w:ilvl w:val="6"/>
        <w:numId w:val="3"/>
      </w:numPr>
      <w:spacing w:before="0"/>
      <w:jc w:val="both"/>
    </w:pPr>
    <w:rPr>
      <w:rFonts w:ascii="Times New Roman" w:hAnsi="Times New Roman"/>
      <w:snapToGrid w:val="0"/>
      <w:sz w:val="28"/>
      <w:szCs w:val="20"/>
    </w:rPr>
  </w:style>
  <w:style w:type="paragraph" w:customStyle="1" w:styleId="a3">
    <w:name w:val="Подподподпункт"/>
    <w:basedOn w:val="a6"/>
    <w:rsid w:val="00DB00FB"/>
    <w:pPr>
      <w:numPr>
        <w:ilvl w:val="5"/>
        <w:numId w:val="3"/>
      </w:numPr>
      <w:spacing w:before="0"/>
      <w:jc w:val="both"/>
    </w:pPr>
    <w:rPr>
      <w:rFonts w:ascii="Times New Roman" w:hAnsi="Times New Roman"/>
      <w:snapToGrid w:val="0"/>
      <w:sz w:val="28"/>
      <w:szCs w:val="20"/>
    </w:rPr>
  </w:style>
  <w:style w:type="paragraph" w:customStyle="1" w:styleId="a">
    <w:name w:val="Пункт кор."/>
    <w:basedOn w:val="a0"/>
    <w:rsid w:val="00DB00FB"/>
    <w:pPr>
      <w:keepNext/>
      <w:numPr>
        <w:ilvl w:val="0"/>
      </w:numPr>
    </w:pPr>
    <w:rPr>
      <w:b/>
      <w:i/>
    </w:rPr>
  </w:style>
  <w:style w:type="character" w:styleId="af">
    <w:name w:val="Hyperlink"/>
    <w:uiPriority w:val="99"/>
    <w:rsid w:val="00FC2244"/>
    <w:rPr>
      <w:color w:val="0000FF"/>
      <w:u w:val="single"/>
    </w:rPr>
  </w:style>
  <w:style w:type="paragraph" w:styleId="af0">
    <w:name w:val="Balloon Text"/>
    <w:basedOn w:val="a6"/>
    <w:link w:val="af1"/>
    <w:uiPriority w:val="99"/>
    <w:semiHidden/>
    <w:unhideWhenUsed/>
    <w:rsid w:val="00F53C34"/>
    <w:pPr>
      <w:spacing w:before="0"/>
    </w:pPr>
    <w:rPr>
      <w:rFonts w:ascii="Tahoma" w:hAnsi="Tahoma" w:cs="Tahoma"/>
      <w:sz w:val="16"/>
      <w:szCs w:val="16"/>
    </w:rPr>
  </w:style>
  <w:style w:type="character" w:customStyle="1" w:styleId="af1">
    <w:name w:val="Текст выноски Знак"/>
    <w:basedOn w:val="a7"/>
    <w:link w:val="af0"/>
    <w:uiPriority w:val="99"/>
    <w:semiHidden/>
    <w:rsid w:val="00F53C34"/>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vneft.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mailto:tender@slavneft.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zerovOM@slavneft.ru" TargetMode="External"/><Relationship Id="rId11" Type="http://schemas.openxmlformats.org/officeDocument/2006/relationships/hyperlink" Target="mailto:hotline@slavneft.ru." TargetMode="External"/><Relationship Id="rId5" Type="http://schemas.openxmlformats.org/officeDocument/2006/relationships/webSettings" Target="webSettings.xml"/><Relationship Id="rId10" Type="http://schemas.openxmlformats.org/officeDocument/2006/relationships/hyperlink" Target="http://www.slavneft.ru" TargetMode="External"/><Relationship Id="rId4" Type="http://schemas.openxmlformats.org/officeDocument/2006/relationships/settings" Target="settings.xml"/><Relationship Id="rId9" Type="http://schemas.openxmlformats.org/officeDocument/2006/relationships/hyperlink" Target="http://www.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2382</Words>
  <Characters>13583</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Золотова Екатерина Николаевна</cp:lastModifiedBy>
  <cp:revision>3</cp:revision>
  <cp:lastPrinted>2015-09-21T10:52:00Z</cp:lastPrinted>
  <dcterms:created xsi:type="dcterms:W3CDTF">2015-09-21T13:16:00Z</dcterms:created>
  <dcterms:modified xsi:type="dcterms:W3CDTF">2015-10-01T14:55:00Z</dcterms:modified>
</cp:coreProperties>
</file>